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7B" w:rsidRDefault="00AB327B">
      <w:pPr>
        <w:widowControl/>
        <w:shd w:val="clear" w:color="auto" w:fill="FFFFFF"/>
        <w:wordWrap w:val="0"/>
        <w:jc w:val="center"/>
        <w:rPr>
          <w:rFonts w:ascii="方正小标宋简体" w:eastAsia="方正小标宋简体" w:hAnsi="方正小标宋简体" w:cs="方正小标宋简体" w:hint="eastAsia"/>
          <w:spacing w:val="40"/>
          <w:kern w:val="0"/>
          <w:sz w:val="48"/>
          <w:szCs w:val="48"/>
        </w:rPr>
      </w:pPr>
    </w:p>
    <w:p w:rsidR="00FB6B66" w:rsidRPr="00AB327B" w:rsidRDefault="00AB327B" w:rsidP="00881493">
      <w:pPr>
        <w:widowControl/>
        <w:shd w:val="clear" w:color="auto" w:fill="FFFFFF"/>
        <w:wordWrap w:val="0"/>
        <w:spacing w:line="600" w:lineRule="exact"/>
        <w:jc w:val="center"/>
        <w:rPr>
          <w:rFonts w:ascii="宋体" w:cs="宋体"/>
          <w:kern w:val="0"/>
          <w:sz w:val="48"/>
          <w:szCs w:val="48"/>
        </w:rPr>
      </w:pPr>
      <w:r w:rsidRPr="00AB327B">
        <w:rPr>
          <w:rFonts w:ascii="方正小标宋简体" w:eastAsia="方正小标宋简体" w:hAnsi="方正小标宋简体" w:cs="方正小标宋简体" w:hint="eastAsia"/>
          <w:spacing w:val="40"/>
          <w:kern w:val="0"/>
          <w:sz w:val="48"/>
          <w:szCs w:val="48"/>
        </w:rPr>
        <w:t>三亚市</w:t>
      </w:r>
      <w:r w:rsidR="00A57CBB" w:rsidRPr="00AB327B">
        <w:rPr>
          <w:rFonts w:ascii="方正小标宋简体" w:eastAsia="方正小标宋简体" w:hAnsi="方正小标宋简体" w:cs="方正小标宋简体" w:hint="eastAsia"/>
          <w:spacing w:val="40"/>
          <w:kern w:val="0"/>
          <w:sz w:val="48"/>
          <w:szCs w:val="48"/>
        </w:rPr>
        <w:t>崖州区交通运输和安全生产监管局</w:t>
      </w:r>
      <w:r w:rsidRPr="00AB327B">
        <w:rPr>
          <w:rFonts w:ascii="方正小标宋简体" w:eastAsia="方正小标宋简体" w:hAnsi="方正小标宋简体" w:cs="方正小标宋简体" w:hint="eastAsia"/>
          <w:spacing w:val="40"/>
          <w:kern w:val="0"/>
          <w:sz w:val="48"/>
          <w:szCs w:val="48"/>
        </w:rPr>
        <w:t>责任清单</w:t>
      </w:r>
    </w:p>
    <w:p w:rsidR="00FB6B66" w:rsidRDefault="00A57CBB" w:rsidP="00E01F51">
      <w:pPr>
        <w:widowControl/>
        <w:shd w:val="clear" w:color="auto" w:fill="FFFFFF"/>
        <w:wordWrap w:val="0"/>
        <w:spacing w:line="460" w:lineRule="exact"/>
        <w:ind w:firstLineChars="700" w:firstLine="2100"/>
        <w:jc w:val="left"/>
        <w:rPr>
          <w:rFonts w:ascii="宋体" w:cs="宋体"/>
          <w:kern w:val="0"/>
          <w:sz w:val="24"/>
          <w:szCs w:val="24"/>
        </w:rPr>
      </w:pPr>
      <w:r>
        <w:rPr>
          <w:rFonts w:ascii="仿宋_GB2312" w:eastAsia="仿宋_GB2312" w:hAnsi="仿宋_GB2312" w:cs="仿宋_GB2312"/>
          <w:kern w:val="0"/>
          <w:sz w:val="30"/>
          <w:szCs w:val="30"/>
        </w:rPr>
        <w:t> </w:t>
      </w:r>
    </w:p>
    <w:p w:rsidR="00AB327B" w:rsidRDefault="00AB327B">
      <w:pPr>
        <w:widowControl/>
        <w:shd w:val="clear" w:color="auto" w:fill="FFFFFF"/>
        <w:wordWrap w:val="0"/>
        <w:spacing w:line="460" w:lineRule="exact"/>
        <w:jc w:val="center"/>
        <w:rPr>
          <w:rFonts w:ascii="黑体" w:eastAsia="黑体" w:hAnsi="黑体" w:cs="黑体"/>
          <w:kern w:val="0"/>
          <w:sz w:val="44"/>
          <w:szCs w:val="44"/>
        </w:rPr>
      </w:pPr>
    </w:p>
    <w:p w:rsidR="00FB6B66" w:rsidRPr="00AB327B" w:rsidRDefault="00A57CBB">
      <w:pPr>
        <w:widowControl/>
        <w:shd w:val="clear" w:color="auto" w:fill="FFFFFF"/>
        <w:wordWrap w:val="0"/>
        <w:spacing w:line="460" w:lineRule="exact"/>
        <w:jc w:val="center"/>
        <w:rPr>
          <w:rFonts w:ascii="宋体" w:cs="宋体"/>
          <w:kern w:val="0"/>
          <w:sz w:val="44"/>
          <w:szCs w:val="44"/>
        </w:rPr>
      </w:pPr>
      <w:r w:rsidRPr="00AB327B">
        <w:rPr>
          <w:rFonts w:ascii="黑体" w:eastAsia="黑体" w:hAnsi="黑体" w:cs="黑体" w:hint="eastAsia"/>
          <w:kern w:val="0"/>
          <w:sz w:val="44"/>
          <w:szCs w:val="44"/>
        </w:rPr>
        <w:t>目</w:t>
      </w:r>
      <w:r w:rsidRPr="00AB327B">
        <w:rPr>
          <w:rFonts w:ascii="黑体" w:eastAsia="黑体" w:hAnsi="黑体" w:cs="黑体"/>
          <w:kern w:val="0"/>
          <w:sz w:val="44"/>
          <w:szCs w:val="44"/>
        </w:rPr>
        <w:t xml:space="preserve">    </w:t>
      </w:r>
      <w:r w:rsidRPr="00AB327B">
        <w:rPr>
          <w:rFonts w:ascii="黑体" w:eastAsia="黑体" w:hAnsi="黑体" w:cs="黑体" w:hint="eastAsia"/>
          <w:kern w:val="0"/>
          <w:sz w:val="44"/>
          <w:szCs w:val="44"/>
        </w:rPr>
        <w:t>录</w:t>
      </w:r>
    </w:p>
    <w:p w:rsidR="00FB6B66" w:rsidRDefault="00A57CBB">
      <w:pPr>
        <w:widowControl/>
        <w:shd w:val="clear" w:color="auto" w:fill="FFFFFF"/>
        <w:wordWrap w:val="0"/>
        <w:spacing w:line="460" w:lineRule="exact"/>
        <w:jc w:val="center"/>
        <w:rPr>
          <w:rFonts w:ascii="仿宋_GB2312" w:eastAsia="仿宋_GB2312" w:hAnsi="仿宋_GB2312" w:cs="仿宋_GB2312"/>
          <w:kern w:val="0"/>
          <w:sz w:val="30"/>
          <w:szCs w:val="30"/>
        </w:rPr>
      </w:pPr>
      <w:r>
        <w:rPr>
          <w:rFonts w:ascii="仿宋_GB2312" w:eastAsia="仿宋_GB2312" w:hAnsi="仿宋_GB2312" w:cs="仿宋_GB2312"/>
          <w:kern w:val="0"/>
          <w:sz w:val="30"/>
          <w:szCs w:val="30"/>
        </w:rPr>
        <w:t>  </w:t>
      </w:r>
    </w:p>
    <w:p w:rsidR="00AB327B" w:rsidRDefault="00AB327B">
      <w:pPr>
        <w:widowControl/>
        <w:shd w:val="clear" w:color="auto" w:fill="FFFFFF"/>
        <w:wordWrap w:val="0"/>
        <w:spacing w:line="460" w:lineRule="exact"/>
        <w:jc w:val="center"/>
        <w:rPr>
          <w:rFonts w:ascii="仿宋_GB2312" w:eastAsia="仿宋_GB2312" w:hAnsi="仿宋_GB2312" w:cs="仿宋_GB2312"/>
          <w:kern w:val="0"/>
          <w:sz w:val="30"/>
          <w:szCs w:val="30"/>
        </w:rPr>
      </w:pPr>
    </w:p>
    <w:p w:rsidR="00AB327B" w:rsidRDefault="00AB327B">
      <w:pPr>
        <w:widowControl/>
        <w:shd w:val="clear" w:color="auto" w:fill="FFFFFF"/>
        <w:wordWrap w:val="0"/>
        <w:spacing w:line="460" w:lineRule="exact"/>
        <w:jc w:val="center"/>
        <w:rPr>
          <w:rFonts w:ascii="仿宋_GB2312" w:eastAsia="仿宋_GB2312" w:hAnsi="仿宋_GB2312" w:cs="仿宋_GB2312"/>
          <w:kern w:val="0"/>
          <w:sz w:val="30"/>
          <w:szCs w:val="30"/>
        </w:rPr>
      </w:pPr>
    </w:p>
    <w:p w:rsidR="00AB327B" w:rsidRDefault="00AB327B">
      <w:pPr>
        <w:widowControl/>
        <w:shd w:val="clear" w:color="auto" w:fill="FFFFFF"/>
        <w:wordWrap w:val="0"/>
        <w:spacing w:line="460" w:lineRule="exact"/>
        <w:jc w:val="center"/>
        <w:rPr>
          <w:rFonts w:ascii="仿宋_GB2312" w:eastAsia="仿宋_GB2312" w:hAnsi="仿宋_GB2312" w:cs="仿宋_GB2312"/>
          <w:kern w:val="0"/>
          <w:sz w:val="30"/>
          <w:szCs w:val="30"/>
        </w:rPr>
      </w:pPr>
    </w:p>
    <w:p w:rsidR="00AB327B" w:rsidRDefault="00AB327B">
      <w:pPr>
        <w:widowControl/>
        <w:shd w:val="clear" w:color="auto" w:fill="FFFFFF"/>
        <w:wordWrap w:val="0"/>
        <w:spacing w:line="460" w:lineRule="exact"/>
        <w:jc w:val="center"/>
        <w:rPr>
          <w:rFonts w:ascii="宋体" w:cs="宋体"/>
          <w:kern w:val="0"/>
          <w:sz w:val="24"/>
          <w:szCs w:val="24"/>
        </w:rPr>
      </w:pPr>
    </w:p>
    <w:p w:rsidR="00AB327B" w:rsidRPr="00AB327B" w:rsidRDefault="00AB327B" w:rsidP="00AB327B">
      <w:pPr>
        <w:spacing w:line="540" w:lineRule="exact"/>
        <w:jc w:val="left"/>
        <w:rPr>
          <w:rFonts w:ascii="Times New Roman" w:hAnsi="Times New Roman"/>
          <w:sz w:val="32"/>
          <w:szCs w:val="32"/>
        </w:rPr>
      </w:pPr>
      <w:r w:rsidRPr="00AB327B">
        <w:rPr>
          <w:rFonts w:ascii="Times New Roman" w:hAnsi="Times New Roman"/>
          <w:sz w:val="32"/>
          <w:szCs w:val="32"/>
        </w:rPr>
        <w:t>一、部门职责登记表</w:t>
      </w:r>
      <w:r w:rsidRPr="00AB327B">
        <w:rPr>
          <w:rFonts w:ascii="Times New Roman" w:hAnsi="Times New Roman"/>
          <w:sz w:val="32"/>
          <w:szCs w:val="32"/>
        </w:rPr>
        <w:t>…………………………………</w:t>
      </w:r>
      <w:r w:rsidRPr="00AB327B">
        <w:rPr>
          <w:rFonts w:ascii="Times New Roman" w:hAnsi="Times New Roman"/>
          <w:sz w:val="32"/>
          <w:szCs w:val="32"/>
        </w:rPr>
        <w:t>（</w:t>
      </w:r>
      <w:r w:rsidRPr="00AB327B">
        <w:rPr>
          <w:rFonts w:ascii="Times New Roman" w:hAnsi="Times New Roman"/>
          <w:sz w:val="32"/>
          <w:szCs w:val="32"/>
        </w:rPr>
        <w:t>01</w:t>
      </w:r>
      <w:r w:rsidRPr="00AB327B">
        <w:rPr>
          <w:rFonts w:ascii="Times New Roman" w:hAnsi="Times New Roman"/>
          <w:sz w:val="32"/>
          <w:szCs w:val="32"/>
        </w:rPr>
        <w:t>）</w:t>
      </w:r>
    </w:p>
    <w:p w:rsidR="00AB327B" w:rsidRPr="00AB327B" w:rsidRDefault="00AB327B" w:rsidP="00AB327B">
      <w:pPr>
        <w:spacing w:line="540" w:lineRule="exact"/>
        <w:jc w:val="left"/>
        <w:rPr>
          <w:rFonts w:ascii="Times New Roman" w:hAnsi="Times New Roman"/>
          <w:sz w:val="32"/>
          <w:szCs w:val="32"/>
        </w:rPr>
      </w:pPr>
      <w:r w:rsidRPr="00AB327B">
        <w:rPr>
          <w:rFonts w:ascii="Times New Roman" w:hAnsi="Times New Roman"/>
          <w:sz w:val="32"/>
          <w:szCs w:val="32"/>
        </w:rPr>
        <w:t>二、与相关部门的职责边界登记表</w:t>
      </w:r>
      <w:r w:rsidRPr="00AB327B">
        <w:rPr>
          <w:rFonts w:ascii="Times New Roman" w:hAnsi="Times New Roman"/>
          <w:sz w:val="32"/>
          <w:szCs w:val="32"/>
        </w:rPr>
        <w:t>…………………</w:t>
      </w:r>
      <w:r w:rsidRPr="00AB327B">
        <w:rPr>
          <w:rFonts w:ascii="Times New Roman" w:hAnsi="Times New Roman"/>
          <w:sz w:val="32"/>
          <w:szCs w:val="32"/>
        </w:rPr>
        <w:t>（</w:t>
      </w:r>
      <w:r w:rsidRPr="00AB327B">
        <w:rPr>
          <w:rFonts w:ascii="Times New Roman" w:hAnsi="Times New Roman"/>
          <w:sz w:val="32"/>
          <w:szCs w:val="32"/>
        </w:rPr>
        <w:t>0</w:t>
      </w:r>
      <w:r>
        <w:rPr>
          <w:rFonts w:ascii="Times New Roman" w:hAnsi="Times New Roman" w:hint="eastAsia"/>
          <w:sz w:val="32"/>
          <w:szCs w:val="32"/>
        </w:rPr>
        <w:t>5</w:t>
      </w:r>
      <w:r w:rsidRPr="00AB327B">
        <w:rPr>
          <w:rFonts w:ascii="Times New Roman" w:hAnsi="Times New Roman"/>
          <w:sz w:val="32"/>
          <w:szCs w:val="32"/>
        </w:rPr>
        <w:t>）</w:t>
      </w:r>
    </w:p>
    <w:p w:rsidR="00AB327B" w:rsidRPr="00AB327B" w:rsidRDefault="00AB327B" w:rsidP="00AB327B">
      <w:pPr>
        <w:spacing w:line="540" w:lineRule="exact"/>
        <w:jc w:val="left"/>
        <w:rPr>
          <w:rFonts w:ascii="Times New Roman" w:hAnsi="Times New Roman"/>
          <w:sz w:val="32"/>
          <w:szCs w:val="32"/>
        </w:rPr>
      </w:pPr>
      <w:r w:rsidRPr="00AB327B">
        <w:rPr>
          <w:rFonts w:ascii="Times New Roman" w:hAnsi="Times New Roman"/>
          <w:sz w:val="32"/>
          <w:szCs w:val="32"/>
        </w:rPr>
        <w:t>三、事中事后监管制度</w:t>
      </w:r>
      <w:r w:rsidRPr="00AB327B">
        <w:rPr>
          <w:rFonts w:ascii="Times New Roman" w:hAnsi="Times New Roman"/>
          <w:sz w:val="32"/>
          <w:szCs w:val="32"/>
        </w:rPr>
        <w:t>………………………………</w:t>
      </w:r>
      <w:r w:rsidRPr="00AB327B">
        <w:rPr>
          <w:rFonts w:ascii="Times New Roman" w:hAnsi="Times New Roman"/>
          <w:sz w:val="32"/>
          <w:szCs w:val="32"/>
        </w:rPr>
        <w:t>（</w:t>
      </w:r>
      <w:r>
        <w:rPr>
          <w:rFonts w:ascii="Times New Roman" w:hAnsi="Times New Roman" w:hint="eastAsia"/>
          <w:sz w:val="32"/>
          <w:szCs w:val="32"/>
        </w:rPr>
        <w:t>11</w:t>
      </w:r>
      <w:r w:rsidRPr="00AB327B">
        <w:rPr>
          <w:rFonts w:ascii="Times New Roman" w:hAnsi="Times New Roman"/>
          <w:sz w:val="32"/>
          <w:szCs w:val="32"/>
        </w:rPr>
        <w:t>）</w:t>
      </w:r>
    </w:p>
    <w:p w:rsidR="00AB327B" w:rsidRPr="00AB327B" w:rsidRDefault="00AB327B" w:rsidP="00AB327B">
      <w:pPr>
        <w:spacing w:line="540" w:lineRule="exact"/>
        <w:jc w:val="left"/>
        <w:rPr>
          <w:rFonts w:ascii="Times New Roman" w:hAnsi="Times New Roman"/>
          <w:sz w:val="32"/>
          <w:szCs w:val="32"/>
        </w:rPr>
      </w:pPr>
      <w:r w:rsidRPr="00AB327B">
        <w:rPr>
          <w:rFonts w:ascii="Times New Roman" w:hAnsi="Times New Roman"/>
          <w:sz w:val="32"/>
          <w:szCs w:val="32"/>
        </w:rPr>
        <w:t>四、公共服务事项登记表</w:t>
      </w:r>
      <w:r w:rsidRPr="00AB327B">
        <w:rPr>
          <w:rFonts w:ascii="Times New Roman" w:hAnsi="Times New Roman"/>
          <w:sz w:val="32"/>
          <w:szCs w:val="32"/>
        </w:rPr>
        <w:t>……………………………</w:t>
      </w:r>
      <w:r w:rsidRPr="00AB327B">
        <w:rPr>
          <w:rFonts w:ascii="Times New Roman" w:hAnsi="Times New Roman"/>
          <w:sz w:val="32"/>
          <w:szCs w:val="32"/>
        </w:rPr>
        <w:t>（</w:t>
      </w:r>
      <w:r>
        <w:rPr>
          <w:rFonts w:ascii="Times New Roman" w:hAnsi="Times New Roman" w:hint="eastAsia"/>
          <w:sz w:val="32"/>
          <w:szCs w:val="32"/>
        </w:rPr>
        <w:t>13</w:t>
      </w:r>
      <w:r w:rsidRPr="00AB327B">
        <w:rPr>
          <w:rFonts w:ascii="Times New Roman" w:hAnsi="Times New Roman"/>
          <w:sz w:val="32"/>
          <w:szCs w:val="32"/>
        </w:rPr>
        <w:t>）</w:t>
      </w:r>
    </w:p>
    <w:p w:rsidR="00AB327B" w:rsidRPr="00AB327B" w:rsidRDefault="00AB327B" w:rsidP="00AB327B">
      <w:pPr>
        <w:rPr>
          <w:rFonts w:ascii="宋体" w:hAnsi="宋体"/>
          <w:b/>
          <w:sz w:val="44"/>
          <w:szCs w:val="44"/>
        </w:rPr>
      </w:pPr>
    </w:p>
    <w:p w:rsidR="00AB327B" w:rsidRPr="00AB327B" w:rsidRDefault="00AB327B">
      <w:pPr>
        <w:widowControl/>
        <w:shd w:val="clear" w:color="auto" w:fill="FFFFFF"/>
        <w:tabs>
          <w:tab w:val="right" w:leader="middleDot" w:pos="8820"/>
        </w:tabs>
        <w:wordWrap w:val="0"/>
        <w:spacing w:line="460" w:lineRule="exact"/>
        <w:jc w:val="center"/>
        <w:rPr>
          <w:rFonts w:ascii="黑体" w:eastAsia="黑体" w:hAnsi="黑体" w:cs="黑体"/>
          <w:b/>
          <w:bCs/>
          <w:kern w:val="0"/>
          <w:sz w:val="36"/>
        </w:rPr>
      </w:pPr>
    </w:p>
    <w:p w:rsidR="00AB327B" w:rsidRDefault="00AB327B">
      <w:pPr>
        <w:widowControl/>
        <w:shd w:val="clear" w:color="auto" w:fill="FFFFFF"/>
        <w:tabs>
          <w:tab w:val="right" w:leader="middleDot" w:pos="8820"/>
        </w:tabs>
        <w:wordWrap w:val="0"/>
        <w:spacing w:line="460" w:lineRule="exact"/>
        <w:jc w:val="center"/>
        <w:rPr>
          <w:rFonts w:ascii="黑体" w:eastAsia="黑体" w:hAnsi="黑体" w:cs="黑体"/>
          <w:b/>
          <w:bCs/>
          <w:kern w:val="0"/>
          <w:sz w:val="36"/>
        </w:rPr>
      </w:pPr>
    </w:p>
    <w:p w:rsidR="00AB327B" w:rsidRDefault="00AB327B">
      <w:pPr>
        <w:widowControl/>
        <w:shd w:val="clear" w:color="auto" w:fill="FFFFFF"/>
        <w:tabs>
          <w:tab w:val="right" w:leader="middleDot" w:pos="8820"/>
        </w:tabs>
        <w:wordWrap w:val="0"/>
        <w:spacing w:line="460" w:lineRule="exact"/>
        <w:jc w:val="center"/>
        <w:rPr>
          <w:rFonts w:ascii="黑体" w:eastAsia="黑体" w:hAnsi="黑体" w:cs="黑体"/>
          <w:b/>
          <w:bCs/>
          <w:kern w:val="0"/>
          <w:sz w:val="36"/>
        </w:rPr>
      </w:pPr>
    </w:p>
    <w:p w:rsidR="00AB327B" w:rsidRDefault="00AB327B">
      <w:pPr>
        <w:widowControl/>
        <w:shd w:val="clear" w:color="auto" w:fill="FFFFFF"/>
        <w:tabs>
          <w:tab w:val="right" w:leader="middleDot" w:pos="8820"/>
        </w:tabs>
        <w:wordWrap w:val="0"/>
        <w:spacing w:line="460" w:lineRule="exact"/>
        <w:jc w:val="center"/>
        <w:rPr>
          <w:rFonts w:ascii="黑体" w:eastAsia="黑体" w:hAnsi="黑体" w:cs="黑体"/>
          <w:b/>
          <w:bCs/>
          <w:kern w:val="0"/>
          <w:sz w:val="36"/>
        </w:rPr>
      </w:pPr>
    </w:p>
    <w:p w:rsidR="00AB327B" w:rsidRDefault="00AB327B">
      <w:pPr>
        <w:widowControl/>
        <w:shd w:val="clear" w:color="auto" w:fill="FFFFFF"/>
        <w:tabs>
          <w:tab w:val="right" w:leader="middleDot" w:pos="8820"/>
        </w:tabs>
        <w:wordWrap w:val="0"/>
        <w:spacing w:line="460" w:lineRule="exact"/>
        <w:jc w:val="center"/>
        <w:rPr>
          <w:rFonts w:ascii="黑体" w:eastAsia="黑体" w:hAnsi="黑体" w:cs="黑体"/>
          <w:b/>
          <w:bCs/>
          <w:kern w:val="0"/>
          <w:sz w:val="36"/>
        </w:rPr>
      </w:pPr>
    </w:p>
    <w:p w:rsidR="00AB327B" w:rsidRDefault="00AB327B">
      <w:pPr>
        <w:widowControl/>
        <w:shd w:val="clear" w:color="auto" w:fill="FFFFFF"/>
        <w:tabs>
          <w:tab w:val="right" w:leader="middleDot" w:pos="8820"/>
        </w:tabs>
        <w:wordWrap w:val="0"/>
        <w:spacing w:line="460" w:lineRule="exact"/>
        <w:jc w:val="center"/>
        <w:rPr>
          <w:rFonts w:ascii="黑体" w:eastAsia="黑体" w:hAnsi="黑体" w:cs="黑体"/>
          <w:b/>
          <w:bCs/>
          <w:kern w:val="0"/>
          <w:sz w:val="36"/>
        </w:rPr>
      </w:pPr>
    </w:p>
    <w:p w:rsidR="00AB327B" w:rsidRDefault="00AB327B">
      <w:pPr>
        <w:widowControl/>
        <w:shd w:val="clear" w:color="auto" w:fill="FFFFFF"/>
        <w:tabs>
          <w:tab w:val="right" w:leader="middleDot" w:pos="8820"/>
        </w:tabs>
        <w:wordWrap w:val="0"/>
        <w:spacing w:line="460" w:lineRule="exact"/>
        <w:jc w:val="center"/>
        <w:rPr>
          <w:rFonts w:ascii="黑体" w:eastAsia="黑体" w:hAnsi="黑体" w:cs="黑体"/>
          <w:b/>
          <w:bCs/>
          <w:kern w:val="0"/>
          <w:sz w:val="36"/>
        </w:rPr>
      </w:pPr>
    </w:p>
    <w:p w:rsidR="00AB327B" w:rsidRDefault="00AB327B">
      <w:pPr>
        <w:widowControl/>
        <w:shd w:val="clear" w:color="auto" w:fill="FFFFFF"/>
        <w:tabs>
          <w:tab w:val="right" w:leader="middleDot" w:pos="8820"/>
        </w:tabs>
        <w:wordWrap w:val="0"/>
        <w:spacing w:line="460" w:lineRule="exact"/>
        <w:jc w:val="center"/>
        <w:rPr>
          <w:rFonts w:ascii="黑体" w:eastAsia="黑体" w:hAnsi="黑体" w:cs="黑体"/>
          <w:b/>
          <w:bCs/>
          <w:kern w:val="0"/>
          <w:sz w:val="36"/>
        </w:rPr>
      </w:pPr>
    </w:p>
    <w:p w:rsidR="00AB327B" w:rsidRDefault="00AB327B">
      <w:pPr>
        <w:widowControl/>
        <w:shd w:val="clear" w:color="auto" w:fill="FFFFFF"/>
        <w:tabs>
          <w:tab w:val="right" w:leader="middleDot" w:pos="8820"/>
        </w:tabs>
        <w:wordWrap w:val="0"/>
        <w:spacing w:line="460" w:lineRule="exact"/>
        <w:jc w:val="center"/>
        <w:rPr>
          <w:rFonts w:ascii="黑体" w:eastAsia="黑体" w:hAnsi="黑体" w:cs="黑体"/>
          <w:b/>
          <w:bCs/>
          <w:kern w:val="0"/>
          <w:sz w:val="36"/>
        </w:rPr>
      </w:pPr>
    </w:p>
    <w:p w:rsidR="00AB327B" w:rsidRDefault="00AB327B">
      <w:pPr>
        <w:widowControl/>
        <w:shd w:val="clear" w:color="auto" w:fill="FFFFFF"/>
        <w:tabs>
          <w:tab w:val="right" w:leader="middleDot" w:pos="8820"/>
        </w:tabs>
        <w:wordWrap w:val="0"/>
        <w:spacing w:line="460" w:lineRule="exact"/>
        <w:jc w:val="center"/>
        <w:rPr>
          <w:rFonts w:ascii="黑体" w:eastAsia="黑体" w:hAnsi="黑体" w:cs="黑体" w:hint="eastAsia"/>
          <w:b/>
          <w:bCs/>
          <w:kern w:val="0"/>
          <w:sz w:val="36"/>
        </w:rPr>
      </w:pPr>
    </w:p>
    <w:p w:rsidR="00881493" w:rsidRDefault="00881493">
      <w:pPr>
        <w:widowControl/>
        <w:shd w:val="clear" w:color="auto" w:fill="FFFFFF"/>
        <w:tabs>
          <w:tab w:val="right" w:leader="middleDot" w:pos="8820"/>
        </w:tabs>
        <w:wordWrap w:val="0"/>
        <w:spacing w:line="460" w:lineRule="exact"/>
        <w:jc w:val="center"/>
        <w:rPr>
          <w:rFonts w:ascii="黑体" w:eastAsia="黑体" w:hAnsi="黑体" w:cs="黑体"/>
          <w:b/>
          <w:bCs/>
          <w:kern w:val="0"/>
          <w:sz w:val="36"/>
        </w:rPr>
      </w:pPr>
      <w:bookmarkStart w:id="0" w:name="_GoBack"/>
      <w:bookmarkEnd w:id="0"/>
    </w:p>
    <w:p w:rsidR="00FB6B66" w:rsidRDefault="00A57CBB">
      <w:pPr>
        <w:widowControl/>
        <w:shd w:val="clear" w:color="auto" w:fill="FFFFFF"/>
        <w:tabs>
          <w:tab w:val="right" w:leader="middleDot" w:pos="8820"/>
        </w:tabs>
        <w:wordWrap w:val="0"/>
        <w:spacing w:line="460" w:lineRule="exact"/>
        <w:jc w:val="center"/>
        <w:rPr>
          <w:rFonts w:ascii="宋体" w:cs="宋体"/>
          <w:kern w:val="0"/>
          <w:sz w:val="24"/>
          <w:szCs w:val="24"/>
        </w:rPr>
      </w:pPr>
      <w:r>
        <w:rPr>
          <w:rFonts w:ascii="黑体" w:eastAsia="黑体" w:hAnsi="黑体" w:cs="黑体" w:hint="eastAsia"/>
          <w:b/>
          <w:bCs/>
          <w:kern w:val="0"/>
          <w:sz w:val="36"/>
        </w:rPr>
        <w:lastRenderedPageBreak/>
        <w:t>一、部门职责登记表</w:t>
      </w:r>
    </w:p>
    <w:p w:rsidR="00FB6B66" w:rsidRDefault="00A57CBB">
      <w:pPr>
        <w:widowControl/>
        <w:shd w:val="clear" w:color="auto" w:fill="FFFFFF"/>
        <w:tabs>
          <w:tab w:val="right" w:leader="middleDot" w:pos="8820"/>
        </w:tabs>
        <w:wordWrap w:val="0"/>
        <w:spacing w:line="460" w:lineRule="exact"/>
        <w:jc w:val="left"/>
        <w:rPr>
          <w:rFonts w:ascii="宋体" w:cs="宋体"/>
          <w:kern w:val="0"/>
          <w:sz w:val="24"/>
          <w:szCs w:val="24"/>
        </w:rPr>
      </w:pPr>
      <w:r>
        <w:rPr>
          <w:rFonts w:ascii="宋体" w:cs="宋体"/>
          <w:kern w:val="0"/>
          <w:sz w:val="24"/>
          <w:szCs w:val="24"/>
        </w:rPr>
        <w:t> </w:t>
      </w:r>
    </w:p>
    <w:tbl>
      <w:tblPr>
        <w:tblW w:w="9252" w:type="dxa"/>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2"/>
        <w:gridCol w:w="3646"/>
        <w:gridCol w:w="2835"/>
        <w:gridCol w:w="1549"/>
      </w:tblGrid>
      <w:tr w:rsidR="00FB6B66">
        <w:trPr>
          <w:trHeight w:val="458"/>
          <w:tblHeader/>
          <w:jc w:val="center"/>
        </w:trPr>
        <w:tc>
          <w:tcPr>
            <w:tcW w:w="1222" w:type="dxa"/>
            <w:vAlign w:val="center"/>
          </w:tcPr>
          <w:p w:rsidR="00FB6B66" w:rsidRDefault="00A57CBB">
            <w:pPr>
              <w:widowControl/>
              <w:jc w:val="center"/>
              <w:rPr>
                <w:rFonts w:ascii="宋体" w:cs="宋体"/>
                <w:kern w:val="0"/>
                <w:sz w:val="24"/>
                <w:szCs w:val="24"/>
              </w:rPr>
            </w:pPr>
            <w:r>
              <w:rPr>
                <w:rFonts w:ascii="仿宋_GB2312" w:eastAsia="仿宋_GB2312" w:hAnsi="宋体" w:cs="宋体" w:hint="eastAsia"/>
                <w:b/>
                <w:kern w:val="0"/>
                <w:sz w:val="24"/>
                <w:szCs w:val="24"/>
              </w:rPr>
              <w:t>序号</w:t>
            </w:r>
          </w:p>
        </w:tc>
        <w:tc>
          <w:tcPr>
            <w:tcW w:w="3646" w:type="dxa"/>
            <w:vAlign w:val="center"/>
          </w:tcPr>
          <w:p w:rsidR="00FB6B66" w:rsidRDefault="00A57CBB">
            <w:pPr>
              <w:widowControl/>
              <w:jc w:val="center"/>
              <w:rPr>
                <w:rFonts w:ascii="宋体" w:cs="宋体"/>
                <w:kern w:val="0"/>
                <w:sz w:val="24"/>
                <w:szCs w:val="24"/>
              </w:rPr>
            </w:pPr>
            <w:r>
              <w:rPr>
                <w:rFonts w:ascii="仿宋_GB2312" w:eastAsia="仿宋_GB2312" w:hAnsi="宋体" w:cs="宋体" w:hint="eastAsia"/>
                <w:b/>
                <w:kern w:val="0"/>
                <w:sz w:val="24"/>
                <w:szCs w:val="24"/>
              </w:rPr>
              <w:t>主要职责</w:t>
            </w:r>
          </w:p>
        </w:tc>
        <w:tc>
          <w:tcPr>
            <w:tcW w:w="2835" w:type="dxa"/>
            <w:vAlign w:val="center"/>
          </w:tcPr>
          <w:p w:rsidR="00FB6B66" w:rsidRDefault="00A57CBB">
            <w:pPr>
              <w:widowControl/>
              <w:jc w:val="center"/>
              <w:rPr>
                <w:rFonts w:ascii="宋体" w:cs="宋体"/>
                <w:kern w:val="0"/>
                <w:sz w:val="24"/>
                <w:szCs w:val="24"/>
              </w:rPr>
            </w:pPr>
            <w:r>
              <w:rPr>
                <w:rFonts w:ascii="仿宋_GB2312" w:eastAsia="仿宋_GB2312" w:hAnsi="宋体" w:cs="宋体" w:hint="eastAsia"/>
                <w:b/>
                <w:kern w:val="0"/>
                <w:sz w:val="24"/>
                <w:szCs w:val="24"/>
              </w:rPr>
              <w:t>具体工作事项</w:t>
            </w:r>
          </w:p>
        </w:tc>
        <w:tc>
          <w:tcPr>
            <w:tcW w:w="1549" w:type="dxa"/>
            <w:vAlign w:val="center"/>
          </w:tcPr>
          <w:p w:rsidR="00FB6B66" w:rsidRDefault="00A57CBB">
            <w:pPr>
              <w:widowControl/>
              <w:jc w:val="center"/>
              <w:rPr>
                <w:rFonts w:ascii="宋体" w:cs="宋体"/>
                <w:kern w:val="0"/>
                <w:sz w:val="24"/>
                <w:szCs w:val="24"/>
              </w:rPr>
            </w:pPr>
            <w:r>
              <w:rPr>
                <w:rFonts w:ascii="仿宋_GB2312" w:eastAsia="仿宋_GB2312" w:hAnsi="宋体" w:cs="宋体" w:hint="eastAsia"/>
                <w:b/>
                <w:kern w:val="0"/>
                <w:sz w:val="24"/>
                <w:szCs w:val="24"/>
              </w:rPr>
              <w:t>备注</w:t>
            </w:r>
          </w:p>
        </w:tc>
      </w:tr>
      <w:tr w:rsidR="00FB6B66">
        <w:trPr>
          <w:trHeight w:val="1293"/>
          <w:jc w:val="center"/>
        </w:trPr>
        <w:tc>
          <w:tcPr>
            <w:tcW w:w="1222" w:type="dxa"/>
            <w:vMerge w:val="restart"/>
            <w:vAlign w:val="center"/>
          </w:tcPr>
          <w:p w:rsidR="00FB6B66" w:rsidRDefault="00A57CBB">
            <w:pPr>
              <w:widowControl/>
              <w:jc w:val="center"/>
              <w:rPr>
                <w:rFonts w:ascii="宋体" w:cs="宋体"/>
                <w:kern w:val="0"/>
                <w:sz w:val="24"/>
                <w:szCs w:val="24"/>
              </w:rPr>
            </w:pPr>
            <w:r>
              <w:rPr>
                <w:rFonts w:ascii="仿宋_GB2312" w:eastAsia="仿宋_GB2312" w:hAnsi="宋体" w:cs="宋体"/>
                <w:kern w:val="0"/>
                <w:sz w:val="24"/>
                <w:szCs w:val="24"/>
              </w:rPr>
              <w:t>1</w:t>
            </w:r>
          </w:p>
        </w:tc>
        <w:tc>
          <w:tcPr>
            <w:tcW w:w="3646" w:type="dxa"/>
            <w:vMerge w:val="restart"/>
            <w:vAlign w:val="center"/>
          </w:tcPr>
          <w:p w:rsidR="00FB6B66" w:rsidRDefault="00A57CBB">
            <w:pPr>
              <w:widowControl/>
              <w:jc w:val="left"/>
              <w:rPr>
                <w:rFonts w:ascii="宋体" w:cs="宋体"/>
                <w:kern w:val="0"/>
                <w:sz w:val="24"/>
                <w:szCs w:val="24"/>
              </w:rPr>
            </w:pPr>
            <w:r>
              <w:rPr>
                <w:rFonts w:ascii="仿宋_GB2312" w:eastAsia="仿宋_GB2312" w:hAnsi="宋体" w:cs="宋体" w:hint="eastAsia"/>
                <w:kern w:val="0"/>
                <w:sz w:val="24"/>
                <w:szCs w:val="24"/>
              </w:rPr>
              <w:t>贯彻执行中央及省、市有关安全生产和交通运输工作的方针、政策；依法拟定并组织实施本区安全生产工作和交通运输行业发展的规划和措施；参与拟定物流业发展规划并监督实施。</w:t>
            </w:r>
          </w:p>
        </w:tc>
        <w:tc>
          <w:tcPr>
            <w:tcW w:w="2835" w:type="dxa"/>
          </w:tcPr>
          <w:p w:rsidR="00FB6B66" w:rsidRDefault="00A57CBB">
            <w:pPr>
              <w:widowControl/>
              <w:jc w:val="left"/>
              <w:rPr>
                <w:rFonts w:ascii="宋体" w:cs="宋体"/>
                <w:kern w:val="0"/>
                <w:sz w:val="24"/>
                <w:szCs w:val="24"/>
              </w:rPr>
            </w:pPr>
            <w:r>
              <w:rPr>
                <w:rFonts w:ascii="仿宋_GB2312" w:eastAsia="仿宋_GB2312" w:hAnsi="宋体" w:cs="宋体" w:hint="eastAsia"/>
                <w:kern w:val="0"/>
                <w:sz w:val="24"/>
                <w:szCs w:val="24"/>
              </w:rPr>
              <w:t>依法拟定并组织实施本区安全生产工作和交通运输行业发展的规划和措施</w:t>
            </w:r>
          </w:p>
        </w:tc>
        <w:tc>
          <w:tcPr>
            <w:tcW w:w="1549" w:type="dxa"/>
          </w:tcPr>
          <w:p w:rsidR="00FB6B66" w:rsidRDefault="00A57CBB">
            <w:pPr>
              <w:widowControl/>
              <w:jc w:val="left"/>
              <w:rPr>
                <w:rFonts w:ascii="宋体" w:cs="宋体"/>
                <w:kern w:val="0"/>
                <w:sz w:val="24"/>
                <w:szCs w:val="24"/>
              </w:rPr>
            </w:pPr>
            <w:r>
              <w:rPr>
                <w:rFonts w:ascii="仿宋_GB2312" w:eastAsia="仿宋_GB2312" w:hAnsi="宋体" w:cs="宋体"/>
                <w:kern w:val="0"/>
                <w:sz w:val="24"/>
                <w:szCs w:val="24"/>
              </w:rPr>
              <w:t> </w:t>
            </w:r>
          </w:p>
        </w:tc>
      </w:tr>
      <w:tr w:rsidR="00FB6B66">
        <w:trPr>
          <w:trHeight w:val="1055"/>
          <w:jc w:val="center"/>
        </w:trPr>
        <w:tc>
          <w:tcPr>
            <w:tcW w:w="1222" w:type="dxa"/>
            <w:vMerge/>
            <w:vAlign w:val="center"/>
          </w:tcPr>
          <w:p w:rsidR="00FB6B66" w:rsidRDefault="00FB6B66">
            <w:pPr>
              <w:widowControl/>
              <w:jc w:val="left"/>
              <w:rPr>
                <w:rFonts w:ascii="宋体" w:cs="宋体"/>
                <w:kern w:val="0"/>
                <w:sz w:val="24"/>
                <w:szCs w:val="24"/>
              </w:rPr>
            </w:pPr>
          </w:p>
        </w:tc>
        <w:tc>
          <w:tcPr>
            <w:tcW w:w="3646" w:type="dxa"/>
            <w:vMerge/>
            <w:vAlign w:val="center"/>
          </w:tcPr>
          <w:p w:rsidR="00FB6B66" w:rsidRDefault="00FB6B66">
            <w:pPr>
              <w:widowControl/>
              <w:jc w:val="left"/>
              <w:rPr>
                <w:rFonts w:ascii="宋体" w:cs="宋体"/>
                <w:kern w:val="0"/>
                <w:sz w:val="24"/>
                <w:szCs w:val="24"/>
              </w:rPr>
            </w:pPr>
          </w:p>
        </w:tc>
        <w:tc>
          <w:tcPr>
            <w:tcW w:w="2835" w:type="dxa"/>
          </w:tcPr>
          <w:p w:rsidR="00FB6B66" w:rsidRDefault="00A57CBB">
            <w:pPr>
              <w:widowControl/>
              <w:jc w:val="left"/>
              <w:rPr>
                <w:rFonts w:ascii="宋体" w:cs="宋体"/>
                <w:kern w:val="0"/>
                <w:sz w:val="24"/>
                <w:szCs w:val="24"/>
              </w:rPr>
            </w:pPr>
            <w:r>
              <w:rPr>
                <w:rFonts w:ascii="仿宋_GB2312" w:eastAsia="仿宋_GB2312" w:hAnsi="宋体" w:cs="宋体" w:hint="eastAsia"/>
                <w:kern w:val="0"/>
                <w:sz w:val="24"/>
                <w:szCs w:val="24"/>
              </w:rPr>
              <w:t>参与拟定物流业发展规划并监督实施</w:t>
            </w:r>
          </w:p>
        </w:tc>
        <w:tc>
          <w:tcPr>
            <w:tcW w:w="1549" w:type="dxa"/>
          </w:tcPr>
          <w:p w:rsidR="00FB6B66" w:rsidRDefault="00A57CBB">
            <w:pPr>
              <w:widowControl/>
              <w:jc w:val="left"/>
              <w:rPr>
                <w:rFonts w:ascii="宋体" w:cs="宋体"/>
                <w:kern w:val="0"/>
                <w:sz w:val="24"/>
                <w:szCs w:val="24"/>
              </w:rPr>
            </w:pPr>
            <w:r>
              <w:rPr>
                <w:rFonts w:ascii="仿宋_GB2312" w:eastAsia="仿宋_GB2312" w:hAnsi="宋体" w:cs="宋体"/>
                <w:kern w:val="0"/>
                <w:sz w:val="24"/>
                <w:szCs w:val="24"/>
              </w:rPr>
              <w:t> </w:t>
            </w:r>
          </w:p>
        </w:tc>
      </w:tr>
      <w:tr w:rsidR="00FB6B66">
        <w:trPr>
          <w:trHeight w:val="986"/>
          <w:jc w:val="center"/>
        </w:trPr>
        <w:tc>
          <w:tcPr>
            <w:tcW w:w="1222" w:type="dxa"/>
            <w:vMerge w:val="restart"/>
            <w:vAlign w:val="center"/>
          </w:tcPr>
          <w:p w:rsidR="00FB6B66" w:rsidRDefault="00A57CBB">
            <w:pPr>
              <w:widowControl/>
              <w:jc w:val="center"/>
              <w:rPr>
                <w:rFonts w:ascii="宋体" w:cs="宋体"/>
                <w:kern w:val="0"/>
                <w:sz w:val="24"/>
                <w:szCs w:val="24"/>
              </w:rPr>
            </w:pPr>
            <w:r>
              <w:rPr>
                <w:rFonts w:ascii="仿宋_GB2312" w:eastAsia="仿宋_GB2312" w:hAnsi="宋体" w:cs="宋体"/>
                <w:kern w:val="0"/>
                <w:sz w:val="24"/>
                <w:szCs w:val="24"/>
              </w:rPr>
              <w:t>2</w:t>
            </w:r>
          </w:p>
        </w:tc>
        <w:tc>
          <w:tcPr>
            <w:tcW w:w="3646" w:type="dxa"/>
            <w:vMerge w:val="restart"/>
            <w:vAlign w:val="center"/>
          </w:tcPr>
          <w:p w:rsidR="00FB6B66" w:rsidRDefault="00A57CBB">
            <w:pPr>
              <w:widowControl/>
              <w:jc w:val="left"/>
              <w:rPr>
                <w:rFonts w:ascii="宋体" w:cs="宋体"/>
                <w:kern w:val="0"/>
                <w:sz w:val="24"/>
                <w:szCs w:val="24"/>
              </w:rPr>
            </w:pPr>
            <w:r>
              <w:rPr>
                <w:rFonts w:ascii="仿宋_GB2312" w:eastAsia="仿宋_GB2312" w:hAnsi="宋体" w:cs="宋体" w:hint="eastAsia"/>
                <w:kern w:val="0"/>
                <w:sz w:val="24"/>
                <w:szCs w:val="24"/>
              </w:rPr>
              <w:t>指导协调本区安全生产与交通运输工作，分析和预测安全生产和交通运输工作形势，发布安全生产信息，协调解决安全生产中的重大问题。</w:t>
            </w:r>
          </w:p>
        </w:tc>
        <w:tc>
          <w:tcPr>
            <w:tcW w:w="2835" w:type="dxa"/>
          </w:tcPr>
          <w:p w:rsidR="00FB6B66" w:rsidRDefault="00A57CBB">
            <w:pPr>
              <w:widowControl/>
              <w:jc w:val="left"/>
              <w:rPr>
                <w:rFonts w:ascii="宋体" w:cs="宋体"/>
                <w:kern w:val="0"/>
                <w:sz w:val="24"/>
                <w:szCs w:val="24"/>
              </w:rPr>
            </w:pPr>
            <w:r>
              <w:rPr>
                <w:rFonts w:ascii="仿宋_GB2312" w:eastAsia="仿宋_GB2312" w:hAnsi="宋体" w:cs="宋体" w:hint="eastAsia"/>
                <w:kern w:val="0"/>
                <w:sz w:val="24"/>
                <w:szCs w:val="24"/>
              </w:rPr>
              <w:t>指导协调本区安全生产与交通运输工作</w:t>
            </w:r>
          </w:p>
        </w:tc>
        <w:tc>
          <w:tcPr>
            <w:tcW w:w="1549" w:type="dxa"/>
            <w:vMerge w:val="restart"/>
          </w:tcPr>
          <w:p w:rsidR="00FB6B66" w:rsidRDefault="00A57CBB">
            <w:pPr>
              <w:widowControl/>
              <w:jc w:val="left"/>
              <w:rPr>
                <w:rFonts w:ascii="宋体" w:cs="宋体"/>
                <w:kern w:val="0"/>
                <w:sz w:val="24"/>
                <w:szCs w:val="24"/>
              </w:rPr>
            </w:pPr>
            <w:r>
              <w:rPr>
                <w:rFonts w:ascii="仿宋_GB2312" w:eastAsia="仿宋_GB2312" w:hAnsi="宋体" w:cs="宋体"/>
                <w:kern w:val="0"/>
                <w:sz w:val="24"/>
                <w:szCs w:val="24"/>
              </w:rPr>
              <w:t> </w:t>
            </w:r>
          </w:p>
        </w:tc>
      </w:tr>
      <w:tr w:rsidR="00FB6B66">
        <w:trPr>
          <w:trHeight w:val="975"/>
          <w:jc w:val="center"/>
        </w:trPr>
        <w:tc>
          <w:tcPr>
            <w:tcW w:w="1222" w:type="dxa"/>
            <w:vMerge/>
            <w:vAlign w:val="center"/>
          </w:tcPr>
          <w:p w:rsidR="00FB6B66" w:rsidRDefault="00FB6B66">
            <w:pPr>
              <w:widowControl/>
              <w:jc w:val="center"/>
              <w:rPr>
                <w:rFonts w:ascii="仿宋_GB2312" w:eastAsia="仿宋_GB2312" w:hAnsi="宋体" w:cs="宋体"/>
                <w:kern w:val="0"/>
                <w:sz w:val="24"/>
                <w:szCs w:val="24"/>
              </w:rPr>
            </w:pPr>
          </w:p>
        </w:tc>
        <w:tc>
          <w:tcPr>
            <w:tcW w:w="3646" w:type="dxa"/>
            <w:vMerge/>
            <w:vAlign w:val="center"/>
          </w:tcPr>
          <w:p w:rsidR="00FB6B66" w:rsidRDefault="00FB6B66">
            <w:pPr>
              <w:widowControl/>
              <w:jc w:val="left"/>
              <w:rPr>
                <w:rFonts w:ascii="仿宋_GB2312" w:eastAsia="仿宋_GB2312" w:hAnsi="宋体" w:cs="宋体"/>
                <w:kern w:val="0"/>
                <w:sz w:val="24"/>
                <w:szCs w:val="24"/>
              </w:rPr>
            </w:pPr>
          </w:p>
        </w:tc>
        <w:tc>
          <w:tcPr>
            <w:tcW w:w="2835" w:type="dxa"/>
          </w:tcPr>
          <w:p w:rsidR="00FB6B66" w:rsidRDefault="00A57CBB">
            <w:pPr>
              <w:jc w:val="left"/>
              <w:rPr>
                <w:rFonts w:ascii="仿宋_GB2312" w:eastAsia="仿宋_GB2312" w:hAnsi="宋体" w:cs="宋体"/>
                <w:kern w:val="0"/>
                <w:sz w:val="24"/>
                <w:szCs w:val="24"/>
              </w:rPr>
            </w:pPr>
            <w:r>
              <w:rPr>
                <w:rFonts w:ascii="仿宋_GB2312" w:eastAsia="仿宋_GB2312" w:hAnsi="宋体" w:cs="宋体" w:hint="eastAsia"/>
                <w:kern w:val="0"/>
                <w:sz w:val="24"/>
                <w:szCs w:val="24"/>
              </w:rPr>
              <w:t>分析和预测安全生产和交通运输工作形势</w:t>
            </w:r>
          </w:p>
        </w:tc>
        <w:tc>
          <w:tcPr>
            <w:tcW w:w="1549" w:type="dxa"/>
            <w:vMerge/>
          </w:tcPr>
          <w:p w:rsidR="00FB6B66" w:rsidRDefault="00FB6B66">
            <w:pPr>
              <w:widowControl/>
              <w:jc w:val="left"/>
              <w:rPr>
                <w:rFonts w:ascii="仿宋_GB2312" w:eastAsia="仿宋_GB2312" w:hAnsi="宋体" w:cs="宋体"/>
                <w:kern w:val="0"/>
                <w:sz w:val="24"/>
                <w:szCs w:val="24"/>
              </w:rPr>
            </w:pPr>
          </w:p>
        </w:tc>
      </w:tr>
      <w:tr w:rsidR="00FB6B66">
        <w:trPr>
          <w:trHeight w:val="983"/>
          <w:jc w:val="center"/>
        </w:trPr>
        <w:tc>
          <w:tcPr>
            <w:tcW w:w="1222" w:type="dxa"/>
            <w:vMerge/>
            <w:vAlign w:val="center"/>
          </w:tcPr>
          <w:p w:rsidR="00FB6B66" w:rsidRDefault="00FB6B66">
            <w:pPr>
              <w:widowControl/>
              <w:jc w:val="left"/>
              <w:rPr>
                <w:rFonts w:ascii="宋体" w:cs="宋体"/>
                <w:kern w:val="0"/>
                <w:sz w:val="24"/>
                <w:szCs w:val="24"/>
              </w:rPr>
            </w:pPr>
          </w:p>
        </w:tc>
        <w:tc>
          <w:tcPr>
            <w:tcW w:w="3646" w:type="dxa"/>
            <w:vMerge/>
            <w:vAlign w:val="center"/>
          </w:tcPr>
          <w:p w:rsidR="00FB6B66" w:rsidRDefault="00FB6B66">
            <w:pPr>
              <w:widowControl/>
              <w:jc w:val="left"/>
              <w:rPr>
                <w:rFonts w:ascii="宋体" w:cs="宋体"/>
                <w:kern w:val="0"/>
                <w:sz w:val="24"/>
                <w:szCs w:val="24"/>
              </w:rPr>
            </w:pPr>
          </w:p>
        </w:tc>
        <w:tc>
          <w:tcPr>
            <w:tcW w:w="2835" w:type="dxa"/>
          </w:tcPr>
          <w:p w:rsidR="00FB6B66" w:rsidRDefault="00A57CBB">
            <w:pPr>
              <w:widowControl/>
              <w:jc w:val="left"/>
              <w:rPr>
                <w:rFonts w:ascii="宋体" w:cs="宋体"/>
                <w:kern w:val="0"/>
                <w:sz w:val="24"/>
                <w:szCs w:val="24"/>
              </w:rPr>
            </w:pPr>
            <w:r>
              <w:rPr>
                <w:rFonts w:ascii="仿宋_GB2312" w:eastAsia="仿宋_GB2312" w:hAnsi="宋体" w:cs="宋体" w:hint="eastAsia"/>
                <w:kern w:val="0"/>
                <w:sz w:val="24"/>
                <w:szCs w:val="24"/>
              </w:rPr>
              <w:t>发布安全生产信息，协调解决安全生产中的重大问题</w:t>
            </w:r>
          </w:p>
        </w:tc>
        <w:tc>
          <w:tcPr>
            <w:tcW w:w="1549" w:type="dxa"/>
          </w:tcPr>
          <w:p w:rsidR="00FB6B66" w:rsidRDefault="00A57CBB">
            <w:pPr>
              <w:widowControl/>
              <w:jc w:val="left"/>
              <w:rPr>
                <w:rFonts w:ascii="宋体" w:cs="宋体"/>
                <w:kern w:val="0"/>
                <w:sz w:val="24"/>
                <w:szCs w:val="24"/>
              </w:rPr>
            </w:pPr>
            <w:r>
              <w:rPr>
                <w:rFonts w:ascii="仿宋_GB2312" w:eastAsia="仿宋_GB2312" w:hAnsi="宋体" w:cs="宋体"/>
                <w:kern w:val="0"/>
                <w:sz w:val="24"/>
                <w:szCs w:val="24"/>
              </w:rPr>
              <w:t> </w:t>
            </w:r>
          </w:p>
        </w:tc>
      </w:tr>
      <w:tr w:rsidR="00FB6B66">
        <w:trPr>
          <w:trHeight w:val="918"/>
          <w:jc w:val="center"/>
        </w:trPr>
        <w:tc>
          <w:tcPr>
            <w:tcW w:w="1222" w:type="dxa"/>
            <w:vMerge w:val="restart"/>
            <w:vAlign w:val="center"/>
          </w:tcPr>
          <w:p w:rsidR="00FB6B66" w:rsidRDefault="00A57CBB">
            <w:pPr>
              <w:widowControl/>
              <w:jc w:val="center"/>
              <w:rPr>
                <w:rFonts w:ascii="宋体" w:cs="宋体"/>
                <w:kern w:val="0"/>
                <w:sz w:val="24"/>
                <w:szCs w:val="24"/>
              </w:rPr>
            </w:pPr>
            <w:r>
              <w:rPr>
                <w:rFonts w:ascii="仿宋_GB2312" w:eastAsia="仿宋_GB2312" w:hAnsi="宋体" w:cs="宋体"/>
                <w:kern w:val="0"/>
                <w:sz w:val="24"/>
                <w:szCs w:val="24"/>
              </w:rPr>
              <w:t>3</w:t>
            </w:r>
          </w:p>
        </w:tc>
        <w:tc>
          <w:tcPr>
            <w:tcW w:w="3646" w:type="dxa"/>
            <w:vMerge w:val="restart"/>
            <w:vAlign w:val="center"/>
          </w:tcPr>
          <w:p w:rsidR="00FB6B66" w:rsidRDefault="00A57CBB">
            <w:pPr>
              <w:widowControl/>
              <w:jc w:val="left"/>
              <w:rPr>
                <w:rFonts w:ascii="宋体" w:cs="宋体"/>
                <w:kern w:val="0"/>
                <w:sz w:val="24"/>
                <w:szCs w:val="24"/>
              </w:rPr>
            </w:pPr>
            <w:r>
              <w:rPr>
                <w:rFonts w:ascii="仿宋_GB2312" w:eastAsia="仿宋_GB2312" w:hAnsi="宋体" w:cs="宋体" w:hint="eastAsia"/>
                <w:kern w:val="0"/>
                <w:sz w:val="24"/>
                <w:szCs w:val="24"/>
              </w:rPr>
              <w:t>承担安全生产综合监督管理责任和本区公路运输经营市场监管责任。负责本区农村公路和行业监督管理；负责城乡客运及有关设施规划和管理工作；负责本区机动车维修经营、停车场、洗车店的行业管理；维护公路交通运输行业和城市客运行业的平等竞争秩序。</w:t>
            </w:r>
          </w:p>
        </w:tc>
        <w:tc>
          <w:tcPr>
            <w:tcW w:w="2835" w:type="dxa"/>
            <w:vAlign w:val="center"/>
          </w:tcPr>
          <w:p w:rsidR="00FB6B66" w:rsidRDefault="00A57CBB">
            <w:pPr>
              <w:jc w:val="left"/>
              <w:rPr>
                <w:rFonts w:ascii="宋体" w:cs="宋体"/>
                <w:kern w:val="0"/>
                <w:sz w:val="24"/>
                <w:szCs w:val="24"/>
              </w:rPr>
            </w:pPr>
            <w:r>
              <w:rPr>
                <w:rFonts w:ascii="仿宋_GB2312" w:eastAsia="仿宋_GB2312" w:hAnsi="宋体" w:cs="宋体" w:hint="eastAsia"/>
                <w:kern w:val="0"/>
                <w:sz w:val="24"/>
                <w:szCs w:val="24"/>
              </w:rPr>
              <w:t>负责本区农村公路和行业监督管理</w:t>
            </w:r>
          </w:p>
        </w:tc>
        <w:tc>
          <w:tcPr>
            <w:tcW w:w="1549" w:type="dxa"/>
          </w:tcPr>
          <w:p w:rsidR="00FB6B66" w:rsidRDefault="00FB6B66">
            <w:pPr>
              <w:widowControl/>
              <w:jc w:val="left"/>
              <w:rPr>
                <w:rFonts w:ascii="宋体" w:cs="宋体"/>
                <w:kern w:val="0"/>
                <w:sz w:val="24"/>
                <w:szCs w:val="24"/>
              </w:rPr>
            </w:pPr>
          </w:p>
        </w:tc>
      </w:tr>
      <w:tr w:rsidR="00FB6B66">
        <w:trPr>
          <w:trHeight w:val="1002"/>
          <w:jc w:val="center"/>
        </w:trPr>
        <w:tc>
          <w:tcPr>
            <w:tcW w:w="1222" w:type="dxa"/>
            <w:vMerge/>
            <w:vAlign w:val="center"/>
          </w:tcPr>
          <w:p w:rsidR="00FB6B66" w:rsidRDefault="00FB6B66">
            <w:pPr>
              <w:widowControl/>
              <w:jc w:val="left"/>
              <w:rPr>
                <w:rFonts w:ascii="宋体" w:cs="宋体"/>
                <w:kern w:val="0"/>
                <w:sz w:val="24"/>
                <w:szCs w:val="24"/>
              </w:rPr>
            </w:pPr>
          </w:p>
        </w:tc>
        <w:tc>
          <w:tcPr>
            <w:tcW w:w="3646" w:type="dxa"/>
            <w:vMerge/>
            <w:vAlign w:val="center"/>
          </w:tcPr>
          <w:p w:rsidR="00FB6B66" w:rsidRDefault="00FB6B66">
            <w:pPr>
              <w:widowControl/>
              <w:jc w:val="left"/>
              <w:rPr>
                <w:rFonts w:ascii="宋体" w:cs="宋体"/>
                <w:kern w:val="0"/>
                <w:sz w:val="24"/>
                <w:szCs w:val="24"/>
              </w:rPr>
            </w:pPr>
          </w:p>
        </w:tc>
        <w:tc>
          <w:tcPr>
            <w:tcW w:w="2835" w:type="dxa"/>
            <w:vAlign w:val="center"/>
          </w:tcPr>
          <w:p w:rsidR="00FB6B66" w:rsidRDefault="00A57CBB">
            <w:pPr>
              <w:widowControl/>
              <w:jc w:val="left"/>
              <w:rPr>
                <w:rFonts w:ascii="宋体" w:cs="宋体"/>
                <w:kern w:val="0"/>
                <w:sz w:val="24"/>
                <w:szCs w:val="24"/>
              </w:rPr>
            </w:pPr>
            <w:r>
              <w:rPr>
                <w:rFonts w:ascii="仿宋_GB2312" w:eastAsia="仿宋_GB2312" w:hAnsi="宋体" w:cs="宋体" w:hint="eastAsia"/>
                <w:kern w:val="0"/>
                <w:sz w:val="24"/>
                <w:szCs w:val="24"/>
              </w:rPr>
              <w:t>负责城乡客运及有关设施规划和管理工作</w:t>
            </w:r>
          </w:p>
        </w:tc>
        <w:tc>
          <w:tcPr>
            <w:tcW w:w="1549" w:type="dxa"/>
          </w:tcPr>
          <w:p w:rsidR="00FB6B66" w:rsidRDefault="00A57CBB">
            <w:pPr>
              <w:widowControl/>
              <w:jc w:val="left"/>
              <w:rPr>
                <w:rFonts w:ascii="宋体" w:cs="宋体"/>
                <w:kern w:val="0"/>
                <w:sz w:val="24"/>
                <w:szCs w:val="24"/>
              </w:rPr>
            </w:pPr>
            <w:r>
              <w:rPr>
                <w:rFonts w:ascii="仿宋_GB2312" w:eastAsia="仿宋_GB2312" w:hAnsi="宋体" w:cs="宋体"/>
                <w:kern w:val="0"/>
                <w:sz w:val="24"/>
                <w:szCs w:val="24"/>
              </w:rPr>
              <w:t> </w:t>
            </w:r>
          </w:p>
        </w:tc>
      </w:tr>
      <w:tr w:rsidR="00FB6B66">
        <w:trPr>
          <w:trHeight w:val="986"/>
          <w:jc w:val="center"/>
        </w:trPr>
        <w:tc>
          <w:tcPr>
            <w:tcW w:w="1222" w:type="dxa"/>
            <w:vMerge/>
            <w:vAlign w:val="center"/>
          </w:tcPr>
          <w:p w:rsidR="00FB6B66" w:rsidRDefault="00FB6B66">
            <w:pPr>
              <w:widowControl/>
              <w:jc w:val="left"/>
              <w:rPr>
                <w:rFonts w:ascii="宋体" w:cs="宋体"/>
                <w:kern w:val="0"/>
                <w:sz w:val="24"/>
                <w:szCs w:val="24"/>
              </w:rPr>
            </w:pPr>
          </w:p>
        </w:tc>
        <w:tc>
          <w:tcPr>
            <w:tcW w:w="3646" w:type="dxa"/>
            <w:vMerge/>
            <w:vAlign w:val="center"/>
          </w:tcPr>
          <w:p w:rsidR="00FB6B66" w:rsidRDefault="00FB6B66">
            <w:pPr>
              <w:widowControl/>
              <w:jc w:val="left"/>
              <w:rPr>
                <w:rFonts w:ascii="宋体" w:cs="宋体"/>
                <w:kern w:val="0"/>
                <w:sz w:val="24"/>
                <w:szCs w:val="24"/>
              </w:rPr>
            </w:pPr>
          </w:p>
        </w:tc>
        <w:tc>
          <w:tcPr>
            <w:tcW w:w="2835" w:type="dxa"/>
            <w:vAlign w:val="center"/>
          </w:tcPr>
          <w:p w:rsidR="00FB6B66" w:rsidRDefault="00A57CBB">
            <w:pPr>
              <w:widowControl/>
              <w:jc w:val="left"/>
              <w:rPr>
                <w:rFonts w:ascii="宋体" w:cs="宋体"/>
                <w:kern w:val="0"/>
                <w:sz w:val="24"/>
                <w:szCs w:val="24"/>
              </w:rPr>
            </w:pPr>
            <w:r>
              <w:rPr>
                <w:rFonts w:ascii="仿宋_GB2312" w:eastAsia="仿宋_GB2312" w:hAnsi="宋体" w:cs="宋体" w:hint="eastAsia"/>
                <w:kern w:val="0"/>
                <w:sz w:val="24"/>
                <w:szCs w:val="24"/>
              </w:rPr>
              <w:t>负责本区机动车维修经营、停车场、洗车店的行业管理</w:t>
            </w:r>
          </w:p>
        </w:tc>
        <w:tc>
          <w:tcPr>
            <w:tcW w:w="1549" w:type="dxa"/>
          </w:tcPr>
          <w:p w:rsidR="00FB6B66" w:rsidRDefault="00A57CBB">
            <w:pPr>
              <w:widowControl/>
              <w:jc w:val="left"/>
              <w:rPr>
                <w:rFonts w:ascii="宋体" w:cs="宋体"/>
                <w:kern w:val="0"/>
                <w:sz w:val="24"/>
                <w:szCs w:val="24"/>
              </w:rPr>
            </w:pPr>
            <w:r>
              <w:rPr>
                <w:rFonts w:ascii="仿宋_GB2312" w:eastAsia="仿宋_GB2312" w:hAnsi="宋体" w:cs="宋体"/>
                <w:kern w:val="0"/>
                <w:sz w:val="24"/>
                <w:szCs w:val="24"/>
              </w:rPr>
              <w:t> </w:t>
            </w:r>
          </w:p>
        </w:tc>
      </w:tr>
      <w:tr w:rsidR="00FB6B66">
        <w:trPr>
          <w:trHeight w:val="974"/>
          <w:jc w:val="center"/>
        </w:trPr>
        <w:tc>
          <w:tcPr>
            <w:tcW w:w="1222" w:type="dxa"/>
            <w:vMerge/>
            <w:vAlign w:val="center"/>
          </w:tcPr>
          <w:p w:rsidR="00FB6B66" w:rsidRDefault="00FB6B66">
            <w:pPr>
              <w:widowControl/>
              <w:jc w:val="left"/>
              <w:rPr>
                <w:rFonts w:ascii="宋体" w:cs="宋体"/>
                <w:kern w:val="0"/>
                <w:sz w:val="24"/>
                <w:szCs w:val="24"/>
              </w:rPr>
            </w:pPr>
          </w:p>
        </w:tc>
        <w:tc>
          <w:tcPr>
            <w:tcW w:w="3646" w:type="dxa"/>
            <w:vMerge/>
            <w:vAlign w:val="center"/>
          </w:tcPr>
          <w:p w:rsidR="00FB6B66" w:rsidRDefault="00FB6B66">
            <w:pPr>
              <w:widowControl/>
              <w:jc w:val="left"/>
              <w:rPr>
                <w:rFonts w:ascii="宋体" w:cs="宋体"/>
                <w:kern w:val="0"/>
                <w:sz w:val="24"/>
                <w:szCs w:val="24"/>
              </w:rPr>
            </w:pPr>
          </w:p>
        </w:tc>
        <w:tc>
          <w:tcPr>
            <w:tcW w:w="2835" w:type="dxa"/>
            <w:vAlign w:val="center"/>
          </w:tcPr>
          <w:p w:rsidR="00FB6B66" w:rsidRDefault="00A57CBB">
            <w:pPr>
              <w:widowControl/>
              <w:jc w:val="left"/>
              <w:rPr>
                <w:rFonts w:ascii="宋体" w:cs="宋体"/>
                <w:kern w:val="0"/>
                <w:sz w:val="24"/>
                <w:szCs w:val="24"/>
              </w:rPr>
            </w:pPr>
            <w:r>
              <w:rPr>
                <w:rFonts w:ascii="仿宋_GB2312" w:eastAsia="仿宋_GB2312" w:hAnsi="宋体" w:cs="宋体" w:hint="eastAsia"/>
                <w:kern w:val="0"/>
                <w:sz w:val="24"/>
                <w:szCs w:val="24"/>
              </w:rPr>
              <w:t>维护公路交通运输行业和城市客运行业的平等竞争秩序</w:t>
            </w:r>
          </w:p>
        </w:tc>
        <w:tc>
          <w:tcPr>
            <w:tcW w:w="1549" w:type="dxa"/>
          </w:tcPr>
          <w:p w:rsidR="00FB6B66" w:rsidRDefault="00A57CBB">
            <w:pPr>
              <w:widowControl/>
              <w:jc w:val="left"/>
              <w:rPr>
                <w:rFonts w:ascii="宋体" w:cs="宋体"/>
                <w:kern w:val="0"/>
                <w:sz w:val="24"/>
                <w:szCs w:val="24"/>
              </w:rPr>
            </w:pPr>
            <w:r>
              <w:rPr>
                <w:rFonts w:ascii="仿宋_GB2312" w:eastAsia="仿宋_GB2312" w:hAnsi="宋体" w:cs="宋体"/>
                <w:kern w:val="0"/>
                <w:sz w:val="24"/>
                <w:szCs w:val="24"/>
              </w:rPr>
              <w:t> </w:t>
            </w:r>
          </w:p>
        </w:tc>
      </w:tr>
      <w:tr w:rsidR="00FB6B66">
        <w:trPr>
          <w:trHeight w:val="1130"/>
          <w:jc w:val="center"/>
        </w:trPr>
        <w:tc>
          <w:tcPr>
            <w:tcW w:w="1222" w:type="dxa"/>
            <w:vMerge w:val="restart"/>
            <w:vAlign w:val="center"/>
          </w:tcPr>
          <w:p w:rsidR="00FB6B66" w:rsidRDefault="00A57CBB">
            <w:pPr>
              <w:widowControl/>
              <w:jc w:val="center"/>
              <w:rPr>
                <w:rFonts w:ascii="宋体" w:cs="宋体"/>
                <w:kern w:val="0"/>
                <w:sz w:val="24"/>
                <w:szCs w:val="24"/>
              </w:rPr>
            </w:pPr>
            <w:r>
              <w:rPr>
                <w:rFonts w:ascii="仿宋_GB2312" w:eastAsia="仿宋_GB2312" w:hAnsi="宋体" w:cs="宋体"/>
                <w:kern w:val="0"/>
                <w:sz w:val="24"/>
                <w:szCs w:val="24"/>
              </w:rPr>
              <w:t>4</w:t>
            </w:r>
          </w:p>
        </w:tc>
        <w:tc>
          <w:tcPr>
            <w:tcW w:w="3646" w:type="dxa"/>
            <w:vMerge w:val="restart"/>
            <w:vAlign w:val="center"/>
          </w:tcPr>
          <w:p w:rsidR="00FB6B66" w:rsidRDefault="00A57CBB">
            <w:pPr>
              <w:widowControl/>
              <w:jc w:val="left"/>
              <w:rPr>
                <w:rFonts w:ascii="宋体" w:cs="宋体"/>
                <w:kern w:val="0"/>
                <w:sz w:val="24"/>
                <w:szCs w:val="24"/>
              </w:rPr>
            </w:pPr>
            <w:r>
              <w:rPr>
                <w:rFonts w:ascii="仿宋_GB2312" w:eastAsia="仿宋_GB2312" w:hAnsi="宋体" w:cs="宋体" w:hint="eastAsia"/>
                <w:kern w:val="0"/>
                <w:sz w:val="24"/>
                <w:szCs w:val="24"/>
              </w:rPr>
              <w:t>承担本区公路建设市场监管责任。负责本区重点公路建设和工程质量、安全生产监督管理工作；负责本区公路、水路和交通运输设施的监督管理。</w:t>
            </w:r>
          </w:p>
        </w:tc>
        <w:tc>
          <w:tcPr>
            <w:tcW w:w="2835" w:type="dxa"/>
            <w:vAlign w:val="center"/>
          </w:tcPr>
          <w:p w:rsidR="00FB6B66" w:rsidRDefault="00A57CBB">
            <w:pPr>
              <w:widowControl/>
              <w:jc w:val="left"/>
              <w:rPr>
                <w:rFonts w:ascii="宋体" w:cs="宋体"/>
                <w:kern w:val="0"/>
                <w:sz w:val="24"/>
                <w:szCs w:val="24"/>
              </w:rPr>
            </w:pPr>
            <w:r>
              <w:rPr>
                <w:rFonts w:ascii="仿宋_GB2312" w:eastAsia="仿宋_GB2312" w:hAnsi="宋体" w:cs="宋体" w:hint="eastAsia"/>
                <w:kern w:val="0"/>
                <w:sz w:val="24"/>
                <w:szCs w:val="24"/>
              </w:rPr>
              <w:t>负责本区重点公路建设和工程质量、安全生产监督管理工作</w:t>
            </w:r>
          </w:p>
        </w:tc>
        <w:tc>
          <w:tcPr>
            <w:tcW w:w="1549" w:type="dxa"/>
          </w:tcPr>
          <w:p w:rsidR="00FB6B66" w:rsidRDefault="00FB6B66">
            <w:pPr>
              <w:widowControl/>
              <w:jc w:val="left"/>
              <w:rPr>
                <w:rFonts w:ascii="宋体" w:cs="宋体"/>
                <w:kern w:val="0"/>
                <w:sz w:val="24"/>
                <w:szCs w:val="24"/>
              </w:rPr>
            </w:pPr>
          </w:p>
        </w:tc>
      </w:tr>
      <w:tr w:rsidR="00FB6B66">
        <w:trPr>
          <w:trHeight w:val="978"/>
          <w:jc w:val="center"/>
        </w:trPr>
        <w:tc>
          <w:tcPr>
            <w:tcW w:w="1222" w:type="dxa"/>
            <w:vMerge/>
            <w:vAlign w:val="center"/>
          </w:tcPr>
          <w:p w:rsidR="00FB6B66" w:rsidRDefault="00FB6B66">
            <w:pPr>
              <w:widowControl/>
              <w:jc w:val="left"/>
              <w:rPr>
                <w:rFonts w:ascii="宋体" w:cs="宋体"/>
                <w:kern w:val="0"/>
                <w:sz w:val="24"/>
                <w:szCs w:val="24"/>
              </w:rPr>
            </w:pPr>
          </w:p>
        </w:tc>
        <w:tc>
          <w:tcPr>
            <w:tcW w:w="3646" w:type="dxa"/>
            <w:vMerge/>
            <w:vAlign w:val="center"/>
          </w:tcPr>
          <w:p w:rsidR="00FB6B66" w:rsidRDefault="00FB6B66">
            <w:pPr>
              <w:widowControl/>
              <w:jc w:val="left"/>
              <w:rPr>
                <w:rFonts w:ascii="宋体" w:cs="宋体"/>
                <w:kern w:val="0"/>
                <w:sz w:val="24"/>
                <w:szCs w:val="24"/>
              </w:rPr>
            </w:pPr>
          </w:p>
        </w:tc>
        <w:tc>
          <w:tcPr>
            <w:tcW w:w="2835" w:type="dxa"/>
            <w:vAlign w:val="center"/>
          </w:tcPr>
          <w:p w:rsidR="00FB6B66" w:rsidRDefault="00A57CBB">
            <w:pPr>
              <w:widowControl/>
              <w:jc w:val="left"/>
              <w:rPr>
                <w:rFonts w:ascii="宋体" w:cs="宋体"/>
                <w:kern w:val="0"/>
                <w:sz w:val="24"/>
                <w:szCs w:val="24"/>
              </w:rPr>
            </w:pPr>
            <w:r>
              <w:rPr>
                <w:rFonts w:ascii="仿宋_GB2312" w:eastAsia="仿宋_GB2312" w:hAnsi="宋体" w:cs="宋体" w:hint="eastAsia"/>
                <w:kern w:val="0"/>
                <w:sz w:val="24"/>
                <w:szCs w:val="24"/>
              </w:rPr>
              <w:t>负责本区公路、水路和交通运输设施的监督管理</w:t>
            </w:r>
          </w:p>
        </w:tc>
        <w:tc>
          <w:tcPr>
            <w:tcW w:w="1549" w:type="dxa"/>
          </w:tcPr>
          <w:p w:rsidR="00FB6B66" w:rsidRDefault="00FB6B66">
            <w:pPr>
              <w:widowControl/>
              <w:jc w:val="left"/>
              <w:rPr>
                <w:rFonts w:ascii="宋体" w:cs="宋体"/>
                <w:kern w:val="0"/>
                <w:sz w:val="24"/>
                <w:szCs w:val="24"/>
              </w:rPr>
            </w:pPr>
          </w:p>
        </w:tc>
      </w:tr>
      <w:tr w:rsidR="00FB6B66">
        <w:trPr>
          <w:trHeight w:val="911"/>
          <w:jc w:val="center"/>
        </w:trPr>
        <w:tc>
          <w:tcPr>
            <w:tcW w:w="1222" w:type="dxa"/>
            <w:vMerge w:val="restart"/>
            <w:vAlign w:val="center"/>
          </w:tcPr>
          <w:p w:rsidR="00FB6B66" w:rsidRDefault="00A57CBB">
            <w:pPr>
              <w:widowControl/>
              <w:jc w:val="center"/>
              <w:rPr>
                <w:rFonts w:ascii="宋体" w:cs="宋体"/>
                <w:kern w:val="0"/>
                <w:sz w:val="24"/>
                <w:szCs w:val="24"/>
              </w:rPr>
            </w:pPr>
            <w:r>
              <w:rPr>
                <w:rFonts w:ascii="仿宋_GB2312" w:eastAsia="仿宋_GB2312" w:hAnsi="宋体" w:cs="宋体"/>
                <w:kern w:val="0"/>
                <w:sz w:val="24"/>
                <w:szCs w:val="24"/>
              </w:rPr>
              <w:t>5</w:t>
            </w:r>
          </w:p>
        </w:tc>
        <w:tc>
          <w:tcPr>
            <w:tcW w:w="3646" w:type="dxa"/>
            <w:vMerge w:val="restart"/>
            <w:vAlign w:val="center"/>
          </w:tcPr>
          <w:p w:rsidR="00FB6B66" w:rsidRDefault="00A57CBB">
            <w:pPr>
              <w:widowControl/>
              <w:jc w:val="left"/>
              <w:rPr>
                <w:rFonts w:ascii="宋体" w:cs="宋体"/>
                <w:kern w:val="0"/>
                <w:sz w:val="24"/>
                <w:szCs w:val="24"/>
              </w:rPr>
            </w:pPr>
            <w:r>
              <w:rPr>
                <w:rFonts w:ascii="仿宋_GB2312" w:eastAsia="仿宋_GB2312" w:hAnsi="宋体" w:cs="宋体" w:hint="eastAsia"/>
                <w:kern w:val="0"/>
                <w:sz w:val="24"/>
                <w:szCs w:val="24"/>
              </w:rPr>
              <w:t>统筹本区安全生产大检查和专项督察工作，监督检查重大危险源</w:t>
            </w:r>
            <w:r>
              <w:rPr>
                <w:rFonts w:ascii="仿宋_GB2312" w:eastAsia="仿宋_GB2312" w:hAnsi="宋体" w:cs="宋体" w:hint="eastAsia"/>
                <w:kern w:val="0"/>
                <w:sz w:val="24"/>
                <w:szCs w:val="24"/>
              </w:rPr>
              <w:lastRenderedPageBreak/>
              <w:t>监控和重大事故隐患排查治理工作，查处安全生产违法行为。指导协调、监督检查区级有关部门安全生产工作，监督考核并通报安全生产控制指标执行情况。</w:t>
            </w:r>
          </w:p>
        </w:tc>
        <w:tc>
          <w:tcPr>
            <w:tcW w:w="2835" w:type="dxa"/>
            <w:vAlign w:val="center"/>
          </w:tcPr>
          <w:p w:rsidR="00FB6B66" w:rsidRDefault="00A57CBB">
            <w:pPr>
              <w:widowControl/>
              <w:jc w:val="left"/>
              <w:rPr>
                <w:rFonts w:ascii="宋体" w:cs="宋体"/>
                <w:kern w:val="0"/>
                <w:sz w:val="24"/>
                <w:szCs w:val="24"/>
              </w:rPr>
            </w:pPr>
            <w:r>
              <w:rPr>
                <w:rFonts w:ascii="仿宋_GB2312" w:eastAsia="仿宋_GB2312" w:hAnsi="宋体" w:cs="宋体" w:hint="eastAsia"/>
                <w:kern w:val="0"/>
                <w:sz w:val="24"/>
                <w:szCs w:val="24"/>
              </w:rPr>
              <w:lastRenderedPageBreak/>
              <w:t>统筹本区安全生产大检查和专项督察工作</w:t>
            </w:r>
          </w:p>
        </w:tc>
        <w:tc>
          <w:tcPr>
            <w:tcW w:w="1549" w:type="dxa"/>
          </w:tcPr>
          <w:p w:rsidR="00FB6B66" w:rsidRDefault="00FB6B66">
            <w:pPr>
              <w:widowControl/>
              <w:jc w:val="left"/>
              <w:rPr>
                <w:rFonts w:ascii="宋体" w:cs="宋体"/>
                <w:kern w:val="0"/>
                <w:sz w:val="24"/>
                <w:szCs w:val="24"/>
              </w:rPr>
            </w:pPr>
          </w:p>
        </w:tc>
      </w:tr>
      <w:tr w:rsidR="00FB6B66">
        <w:trPr>
          <w:trHeight w:val="1209"/>
          <w:jc w:val="center"/>
        </w:trPr>
        <w:tc>
          <w:tcPr>
            <w:tcW w:w="1222" w:type="dxa"/>
            <w:vMerge/>
            <w:vAlign w:val="center"/>
          </w:tcPr>
          <w:p w:rsidR="00FB6B66" w:rsidRDefault="00FB6B66">
            <w:pPr>
              <w:widowControl/>
              <w:jc w:val="left"/>
              <w:rPr>
                <w:rFonts w:ascii="宋体" w:cs="宋体"/>
                <w:kern w:val="0"/>
                <w:sz w:val="24"/>
                <w:szCs w:val="24"/>
              </w:rPr>
            </w:pPr>
          </w:p>
        </w:tc>
        <w:tc>
          <w:tcPr>
            <w:tcW w:w="3646" w:type="dxa"/>
            <w:vMerge/>
            <w:vAlign w:val="center"/>
          </w:tcPr>
          <w:p w:rsidR="00FB6B66" w:rsidRDefault="00FB6B66">
            <w:pPr>
              <w:widowControl/>
              <w:jc w:val="left"/>
              <w:rPr>
                <w:rFonts w:ascii="宋体" w:cs="宋体"/>
                <w:kern w:val="0"/>
                <w:sz w:val="24"/>
                <w:szCs w:val="24"/>
              </w:rPr>
            </w:pPr>
          </w:p>
        </w:tc>
        <w:tc>
          <w:tcPr>
            <w:tcW w:w="2835" w:type="dxa"/>
            <w:vAlign w:val="center"/>
          </w:tcPr>
          <w:p w:rsidR="00FB6B66" w:rsidRDefault="00A57CBB">
            <w:pPr>
              <w:widowControl/>
              <w:jc w:val="left"/>
              <w:rPr>
                <w:rFonts w:ascii="宋体" w:cs="宋体"/>
                <w:kern w:val="0"/>
                <w:sz w:val="24"/>
                <w:szCs w:val="24"/>
              </w:rPr>
            </w:pPr>
            <w:r>
              <w:rPr>
                <w:rFonts w:ascii="仿宋_GB2312" w:eastAsia="仿宋_GB2312" w:hAnsi="宋体" w:cs="宋体" w:hint="eastAsia"/>
                <w:kern w:val="0"/>
                <w:sz w:val="24"/>
                <w:szCs w:val="24"/>
              </w:rPr>
              <w:t>监督检查重大危险源监控和重大事故隐患排查治理工作，查处安全生产违法行为</w:t>
            </w:r>
          </w:p>
        </w:tc>
        <w:tc>
          <w:tcPr>
            <w:tcW w:w="1549" w:type="dxa"/>
          </w:tcPr>
          <w:p w:rsidR="00FB6B66" w:rsidRDefault="00A57CBB">
            <w:pPr>
              <w:widowControl/>
              <w:jc w:val="left"/>
              <w:rPr>
                <w:rFonts w:ascii="宋体" w:cs="宋体"/>
                <w:kern w:val="0"/>
                <w:sz w:val="24"/>
                <w:szCs w:val="24"/>
              </w:rPr>
            </w:pPr>
            <w:r>
              <w:rPr>
                <w:rFonts w:ascii="仿宋_GB2312" w:eastAsia="仿宋_GB2312" w:hAnsi="宋体" w:cs="宋体"/>
                <w:kern w:val="0"/>
                <w:sz w:val="24"/>
                <w:szCs w:val="24"/>
              </w:rPr>
              <w:t> </w:t>
            </w:r>
          </w:p>
        </w:tc>
      </w:tr>
      <w:tr w:rsidR="00FB6B66">
        <w:trPr>
          <w:trHeight w:val="1637"/>
          <w:jc w:val="center"/>
        </w:trPr>
        <w:tc>
          <w:tcPr>
            <w:tcW w:w="1222" w:type="dxa"/>
            <w:vMerge/>
            <w:vAlign w:val="center"/>
          </w:tcPr>
          <w:p w:rsidR="00FB6B66" w:rsidRDefault="00FB6B66">
            <w:pPr>
              <w:widowControl/>
              <w:jc w:val="left"/>
              <w:rPr>
                <w:rFonts w:ascii="宋体" w:cs="宋体"/>
                <w:kern w:val="0"/>
                <w:sz w:val="24"/>
                <w:szCs w:val="24"/>
              </w:rPr>
            </w:pPr>
          </w:p>
        </w:tc>
        <w:tc>
          <w:tcPr>
            <w:tcW w:w="3646" w:type="dxa"/>
            <w:vMerge/>
            <w:vAlign w:val="center"/>
          </w:tcPr>
          <w:p w:rsidR="00FB6B66" w:rsidRDefault="00FB6B66">
            <w:pPr>
              <w:widowControl/>
              <w:jc w:val="left"/>
              <w:rPr>
                <w:rFonts w:ascii="宋体" w:cs="宋体"/>
                <w:kern w:val="0"/>
                <w:sz w:val="24"/>
                <w:szCs w:val="24"/>
              </w:rPr>
            </w:pPr>
          </w:p>
        </w:tc>
        <w:tc>
          <w:tcPr>
            <w:tcW w:w="2835" w:type="dxa"/>
            <w:vAlign w:val="center"/>
          </w:tcPr>
          <w:p w:rsidR="00FB6B66" w:rsidRDefault="00A57CBB">
            <w:pPr>
              <w:widowControl/>
              <w:jc w:val="left"/>
              <w:rPr>
                <w:rFonts w:ascii="宋体" w:cs="宋体"/>
                <w:kern w:val="0"/>
                <w:sz w:val="24"/>
                <w:szCs w:val="24"/>
              </w:rPr>
            </w:pPr>
            <w:r>
              <w:rPr>
                <w:rFonts w:ascii="仿宋_GB2312" w:eastAsia="仿宋_GB2312" w:hAnsi="宋体" w:cs="宋体" w:hint="eastAsia"/>
                <w:kern w:val="0"/>
                <w:sz w:val="24"/>
                <w:szCs w:val="24"/>
              </w:rPr>
              <w:t>指导协调、监督检查区级有关部门安全生产工作，监督考核并通报安全生产控制指标执行情况</w:t>
            </w:r>
          </w:p>
        </w:tc>
        <w:tc>
          <w:tcPr>
            <w:tcW w:w="1549" w:type="dxa"/>
          </w:tcPr>
          <w:p w:rsidR="00FB6B66" w:rsidRDefault="00A57CBB">
            <w:pPr>
              <w:widowControl/>
              <w:jc w:val="left"/>
              <w:rPr>
                <w:rFonts w:ascii="宋体" w:cs="宋体"/>
                <w:kern w:val="0"/>
                <w:sz w:val="24"/>
                <w:szCs w:val="24"/>
              </w:rPr>
            </w:pPr>
            <w:r>
              <w:rPr>
                <w:rFonts w:ascii="仿宋_GB2312" w:eastAsia="仿宋_GB2312" w:hAnsi="宋体" w:cs="宋体"/>
                <w:kern w:val="0"/>
                <w:sz w:val="24"/>
                <w:szCs w:val="24"/>
              </w:rPr>
              <w:t> </w:t>
            </w:r>
          </w:p>
        </w:tc>
      </w:tr>
      <w:tr w:rsidR="00FB6B66">
        <w:trPr>
          <w:trHeight w:val="860"/>
          <w:jc w:val="center"/>
        </w:trPr>
        <w:tc>
          <w:tcPr>
            <w:tcW w:w="1222" w:type="dxa"/>
            <w:vMerge w:val="restart"/>
            <w:vAlign w:val="center"/>
          </w:tcPr>
          <w:p w:rsidR="00FB6B66" w:rsidRDefault="00A57CBB">
            <w:pPr>
              <w:widowControl/>
              <w:jc w:val="center"/>
              <w:rPr>
                <w:rFonts w:ascii="宋体" w:cs="宋体"/>
                <w:kern w:val="0"/>
                <w:sz w:val="24"/>
                <w:szCs w:val="24"/>
              </w:rPr>
            </w:pPr>
            <w:r>
              <w:rPr>
                <w:rFonts w:ascii="仿宋_GB2312" w:eastAsia="仿宋_GB2312" w:hAnsi="宋体" w:cs="宋体"/>
                <w:kern w:val="0"/>
                <w:sz w:val="24"/>
                <w:szCs w:val="24"/>
              </w:rPr>
              <w:t>6</w:t>
            </w:r>
          </w:p>
        </w:tc>
        <w:tc>
          <w:tcPr>
            <w:tcW w:w="3646" w:type="dxa"/>
            <w:vMerge w:val="restart"/>
            <w:vAlign w:val="center"/>
          </w:tcPr>
          <w:p w:rsidR="00FB6B66" w:rsidRDefault="00A57CBB">
            <w:pPr>
              <w:widowControl/>
              <w:jc w:val="left"/>
              <w:rPr>
                <w:rFonts w:ascii="宋体" w:cs="宋体"/>
                <w:kern w:val="0"/>
                <w:sz w:val="24"/>
                <w:szCs w:val="24"/>
              </w:rPr>
            </w:pPr>
            <w:r>
              <w:rPr>
                <w:rFonts w:ascii="仿宋_GB2312" w:eastAsia="仿宋_GB2312" w:hAnsi="宋体" w:cs="宋体" w:hint="eastAsia"/>
                <w:kern w:val="0"/>
                <w:sz w:val="24"/>
                <w:szCs w:val="24"/>
              </w:rPr>
              <w:t>统筹本区安全生产应急救援工作，调查处理生产安全事故，综合管理安全事故和安全生产行政执法统计分析工作。按规定组织协调重点物资运输和紧急客货运输。</w:t>
            </w:r>
          </w:p>
        </w:tc>
        <w:tc>
          <w:tcPr>
            <w:tcW w:w="2835" w:type="dxa"/>
            <w:vAlign w:val="center"/>
          </w:tcPr>
          <w:p w:rsidR="00FB6B66" w:rsidRDefault="00A57CBB">
            <w:pPr>
              <w:widowControl/>
              <w:jc w:val="left"/>
              <w:rPr>
                <w:rFonts w:ascii="宋体" w:cs="宋体"/>
                <w:kern w:val="0"/>
                <w:sz w:val="24"/>
                <w:szCs w:val="24"/>
              </w:rPr>
            </w:pPr>
            <w:r>
              <w:rPr>
                <w:rFonts w:ascii="仿宋_GB2312" w:eastAsia="仿宋_GB2312" w:hAnsi="宋体" w:cs="宋体" w:hint="eastAsia"/>
                <w:kern w:val="0"/>
                <w:sz w:val="24"/>
                <w:szCs w:val="24"/>
              </w:rPr>
              <w:t>统筹本区安全生产应急救援工作</w:t>
            </w:r>
          </w:p>
        </w:tc>
        <w:tc>
          <w:tcPr>
            <w:tcW w:w="1549" w:type="dxa"/>
          </w:tcPr>
          <w:p w:rsidR="00FB6B66" w:rsidRDefault="00A57CBB">
            <w:pPr>
              <w:widowControl/>
              <w:jc w:val="left"/>
              <w:rPr>
                <w:rFonts w:ascii="宋体" w:cs="宋体"/>
                <w:kern w:val="0"/>
                <w:sz w:val="24"/>
                <w:szCs w:val="24"/>
              </w:rPr>
            </w:pPr>
            <w:r>
              <w:rPr>
                <w:rFonts w:ascii="仿宋_GB2312" w:eastAsia="仿宋_GB2312" w:hAnsi="宋体" w:cs="宋体"/>
                <w:kern w:val="0"/>
                <w:sz w:val="24"/>
                <w:szCs w:val="24"/>
              </w:rPr>
              <w:t> </w:t>
            </w:r>
          </w:p>
        </w:tc>
      </w:tr>
      <w:tr w:rsidR="00FB6B66">
        <w:trPr>
          <w:trHeight w:val="1024"/>
          <w:jc w:val="center"/>
        </w:trPr>
        <w:tc>
          <w:tcPr>
            <w:tcW w:w="1222" w:type="dxa"/>
            <w:vMerge/>
            <w:vAlign w:val="center"/>
          </w:tcPr>
          <w:p w:rsidR="00FB6B66" w:rsidRDefault="00FB6B66">
            <w:pPr>
              <w:widowControl/>
              <w:jc w:val="left"/>
              <w:rPr>
                <w:rFonts w:ascii="宋体" w:cs="宋体"/>
                <w:kern w:val="0"/>
                <w:sz w:val="24"/>
                <w:szCs w:val="24"/>
              </w:rPr>
            </w:pPr>
          </w:p>
        </w:tc>
        <w:tc>
          <w:tcPr>
            <w:tcW w:w="3646" w:type="dxa"/>
            <w:vMerge/>
            <w:vAlign w:val="center"/>
          </w:tcPr>
          <w:p w:rsidR="00FB6B66" w:rsidRDefault="00FB6B66">
            <w:pPr>
              <w:widowControl/>
              <w:jc w:val="left"/>
              <w:rPr>
                <w:rFonts w:ascii="宋体" w:cs="宋体"/>
                <w:kern w:val="0"/>
                <w:sz w:val="24"/>
                <w:szCs w:val="24"/>
              </w:rPr>
            </w:pPr>
          </w:p>
        </w:tc>
        <w:tc>
          <w:tcPr>
            <w:tcW w:w="2835" w:type="dxa"/>
            <w:vAlign w:val="center"/>
          </w:tcPr>
          <w:p w:rsidR="00FB6B66" w:rsidRDefault="00A57CBB">
            <w:pPr>
              <w:widowControl/>
              <w:jc w:val="left"/>
              <w:rPr>
                <w:rFonts w:ascii="宋体" w:cs="宋体"/>
                <w:kern w:val="0"/>
                <w:sz w:val="24"/>
                <w:szCs w:val="24"/>
              </w:rPr>
            </w:pPr>
            <w:r>
              <w:rPr>
                <w:rFonts w:ascii="仿宋_GB2312" w:eastAsia="仿宋_GB2312" w:hAnsi="宋体" w:cs="宋体" w:hint="eastAsia"/>
                <w:kern w:val="0"/>
                <w:sz w:val="24"/>
                <w:szCs w:val="24"/>
              </w:rPr>
              <w:t>调查处理生产安全事故</w:t>
            </w:r>
          </w:p>
        </w:tc>
        <w:tc>
          <w:tcPr>
            <w:tcW w:w="1549" w:type="dxa"/>
          </w:tcPr>
          <w:p w:rsidR="00FB6B66" w:rsidRDefault="00A57CBB">
            <w:pPr>
              <w:widowControl/>
              <w:jc w:val="left"/>
              <w:rPr>
                <w:rFonts w:ascii="宋体" w:cs="宋体"/>
                <w:kern w:val="0"/>
                <w:sz w:val="24"/>
                <w:szCs w:val="24"/>
              </w:rPr>
            </w:pPr>
            <w:r>
              <w:rPr>
                <w:rFonts w:ascii="仿宋_GB2312" w:eastAsia="仿宋_GB2312" w:hAnsi="宋体" w:cs="宋体"/>
                <w:kern w:val="0"/>
                <w:sz w:val="24"/>
                <w:szCs w:val="24"/>
              </w:rPr>
              <w:t> </w:t>
            </w:r>
          </w:p>
        </w:tc>
      </w:tr>
      <w:tr w:rsidR="00FB6B66">
        <w:trPr>
          <w:trHeight w:val="829"/>
          <w:jc w:val="center"/>
        </w:trPr>
        <w:tc>
          <w:tcPr>
            <w:tcW w:w="1222" w:type="dxa"/>
            <w:vMerge/>
            <w:vAlign w:val="center"/>
          </w:tcPr>
          <w:p w:rsidR="00FB6B66" w:rsidRDefault="00FB6B66">
            <w:pPr>
              <w:widowControl/>
              <w:jc w:val="left"/>
              <w:rPr>
                <w:rFonts w:ascii="宋体" w:cs="宋体"/>
                <w:kern w:val="0"/>
                <w:sz w:val="24"/>
                <w:szCs w:val="24"/>
              </w:rPr>
            </w:pPr>
          </w:p>
        </w:tc>
        <w:tc>
          <w:tcPr>
            <w:tcW w:w="3646" w:type="dxa"/>
            <w:vMerge/>
            <w:vAlign w:val="center"/>
          </w:tcPr>
          <w:p w:rsidR="00FB6B66" w:rsidRDefault="00FB6B66">
            <w:pPr>
              <w:widowControl/>
              <w:jc w:val="left"/>
              <w:rPr>
                <w:rFonts w:ascii="宋体" w:cs="宋体"/>
                <w:kern w:val="0"/>
                <w:sz w:val="24"/>
                <w:szCs w:val="24"/>
              </w:rPr>
            </w:pPr>
          </w:p>
        </w:tc>
        <w:tc>
          <w:tcPr>
            <w:tcW w:w="2835" w:type="dxa"/>
            <w:vAlign w:val="center"/>
          </w:tcPr>
          <w:p w:rsidR="00FB6B66" w:rsidRDefault="00A57CBB">
            <w:pPr>
              <w:widowControl/>
              <w:jc w:val="left"/>
              <w:rPr>
                <w:rFonts w:ascii="宋体" w:cs="宋体"/>
                <w:kern w:val="0"/>
                <w:sz w:val="24"/>
                <w:szCs w:val="24"/>
              </w:rPr>
            </w:pPr>
            <w:r>
              <w:rPr>
                <w:rFonts w:ascii="仿宋_GB2312" w:eastAsia="仿宋_GB2312" w:hAnsi="宋体" w:cs="宋体" w:hint="eastAsia"/>
                <w:kern w:val="0"/>
                <w:sz w:val="24"/>
                <w:szCs w:val="24"/>
              </w:rPr>
              <w:t>综合管理安全事故和安全生产行政执法统计分析工作</w:t>
            </w:r>
            <w:r>
              <w:rPr>
                <w:rFonts w:ascii="仿宋_GB2312" w:eastAsia="仿宋_GB2312" w:hAnsi="宋体" w:cs="宋体"/>
                <w:kern w:val="0"/>
                <w:sz w:val="24"/>
                <w:szCs w:val="24"/>
              </w:rPr>
              <w:t xml:space="preserve">                                                                                                                                                                                                                                                                                                                                                                                                                                                                                                                                                                                                                                                                                                                                                                                                                                                                                                                                                                                                                                                                                                                                                                                                                                                                                                                                                                                                                                                                                                                                                                                                                                                                                                                                                                                                                                                                        </w:t>
            </w:r>
          </w:p>
        </w:tc>
        <w:tc>
          <w:tcPr>
            <w:tcW w:w="1549" w:type="dxa"/>
          </w:tcPr>
          <w:p w:rsidR="00FB6B66" w:rsidRDefault="00A57CBB">
            <w:pPr>
              <w:widowControl/>
              <w:jc w:val="left"/>
              <w:rPr>
                <w:rFonts w:ascii="宋体" w:cs="宋体"/>
                <w:kern w:val="0"/>
                <w:sz w:val="24"/>
                <w:szCs w:val="24"/>
              </w:rPr>
            </w:pPr>
            <w:r>
              <w:rPr>
                <w:rFonts w:ascii="仿宋_GB2312" w:eastAsia="仿宋_GB2312" w:hAnsi="宋体" w:cs="宋体"/>
                <w:kern w:val="0"/>
                <w:sz w:val="24"/>
                <w:szCs w:val="24"/>
              </w:rPr>
              <w:t> </w:t>
            </w:r>
          </w:p>
        </w:tc>
      </w:tr>
      <w:tr w:rsidR="00FB6B66">
        <w:trPr>
          <w:trHeight w:val="1223"/>
          <w:jc w:val="center"/>
        </w:trPr>
        <w:tc>
          <w:tcPr>
            <w:tcW w:w="1222" w:type="dxa"/>
            <w:vMerge/>
            <w:vAlign w:val="center"/>
          </w:tcPr>
          <w:p w:rsidR="00FB6B66" w:rsidRDefault="00FB6B66">
            <w:pPr>
              <w:widowControl/>
              <w:jc w:val="left"/>
              <w:rPr>
                <w:rFonts w:ascii="宋体" w:cs="宋体"/>
                <w:kern w:val="0"/>
                <w:sz w:val="24"/>
                <w:szCs w:val="24"/>
              </w:rPr>
            </w:pPr>
          </w:p>
        </w:tc>
        <w:tc>
          <w:tcPr>
            <w:tcW w:w="3646" w:type="dxa"/>
            <w:vMerge/>
            <w:vAlign w:val="center"/>
          </w:tcPr>
          <w:p w:rsidR="00FB6B66" w:rsidRDefault="00FB6B66">
            <w:pPr>
              <w:widowControl/>
              <w:jc w:val="left"/>
              <w:rPr>
                <w:rFonts w:ascii="宋体" w:cs="宋体"/>
                <w:kern w:val="0"/>
                <w:sz w:val="24"/>
                <w:szCs w:val="24"/>
              </w:rPr>
            </w:pPr>
          </w:p>
        </w:tc>
        <w:tc>
          <w:tcPr>
            <w:tcW w:w="2835" w:type="dxa"/>
            <w:vAlign w:val="center"/>
          </w:tcPr>
          <w:p w:rsidR="00FB6B66" w:rsidRDefault="00A57CBB">
            <w:pPr>
              <w:widowControl/>
              <w:jc w:val="left"/>
              <w:rPr>
                <w:rFonts w:ascii="宋体" w:cs="宋体"/>
                <w:kern w:val="0"/>
                <w:sz w:val="24"/>
                <w:szCs w:val="24"/>
              </w:rPr>
            </w:pPr>
            <w:r>
              <w:rPr>
                <w:rFonts w:ascii="仿宋_GB2312" w:eastAsia="仿宋_GB2312" w:hAnsi="宋体" w:cs="宋体" w:hint="eastAsia"/>
                <w:kern w:val="0"/>
                <w:sz w:val="24"/>
                <w:szCs w:val="24"/>
              </w:rPr>
              <w:t>按规定组织协调重点物资运输和紧急客货运输</w:t>
            </w:r>
          </w:p>
        </w:tc>
        <w:tc>
          <w:tcPr>
            <w:tcW w:w="1549" w:type="dxa"/>
          </w:tcPr>
          <w:p w:rsidR="00FB6B66" w:rsidRDefault="00A57CBB">
            <w:pPr>
              <w:widowControl/>
              <w:jc w:val="left"/>
              <w:rPr>
                <w:rFonts w:ascii="宋体" w:cs="宋体"/>
                <w:kern w:val="0"/>
                <w:sz w:val="24"/>
                <w:szCs w:val="24"/>
              </w:rPr>
            </w:pPr>
            <w:r>
              <w:rPr>
                <w:rFonts w:ascii="仿宋_GB2312" w:eastAsia="仿宋_GB2312" w:hAnsi="宋体" w:cs="宋体"/>
                <w:kern w:val="0"/>
                <w:sz w:val="24"/>
                <w:szCs w:val="24"/>
              </w:rPr>
              <w:t> </w:t>
            </w:r>
          </w:p>
          <w:p w:rsidR="00FB6B66" w:rsidRDefault="00A57CBB">
            <w:pPr>
              <w:jc w:val="left"/>
              <w:rPr>
                <w:rFonts w:ascii="宋体" w:cs="宋体"/>
                <w:kern w:val="0"/>
                <w:sz w:val="24"/>
                <w:szCs w:val="24"/>
              </w:rPr>
            </w:pPr>
            <w:r>
              <w:rPr>
                <w:rFonts w:ascii="仿宋_GB2312" w:eastAsia="仿宋_GB2312" w:hAnsi="宋体" w:cs="宋体"/>
                <w:kern w:val="0"/>
                <w:sz w:val="24"/>
                <w:szCs w:val="24"/>
              </w:rPr>
              <w:t> </w:t>
            </w:r>
          </w:p>
        </w:tc>
      </w:tr>
      <w:tr w:rsidR="00FB6B66">
        <w:trPr>
          <w:trHeight w:val="992"/>
          <w:jc w:val="center"/>
        </w:trPr>
        <w:tc>
          <w:tcPr>
            <w:tcW w:w="1222" w:type="dxa"/>
            <w:vMerge w:val="restart"/>
            <w:vAlign w:val="center"/>
          </w:tcPr>
          <w:p w:rsidR="00FB6B66" w:rsidRDefault="00A57CBB">
            <w:pPr>
              <w:widowControl/>
              <w:jc w:val="center"/>
              <w:rPr>
                <w:rFonts w:ascii="宋体" w:cs="宋体"/>
                <w:kern w:val="0"/>
                <w:sz w:val="24"/>
                <w:szCs w:val="24"/>
              </w:rPr>
            </w:pPr>
            <w:r>
              <w:rPr>
                <w:rFonts w:ascii="仿宋_GB2312" w:eastAsia="仿宋_GB2312" w:hAnsi="宋体" w:cs="宋体"/>
                <w:kern w:val="0"/>
                <w:sz w:val="24"/>
                <w:szCs w:val="24"/>
              </w:rPr>
              <w:t>7</w:t>
            </w:r>
          </w:p>
        </w:tc>
        <w:tc>
          <w:tcPr>
            <w:tcW w:w="3646" w:type="dxa"/>
            <w:vMerge w:val="restart"/>
            <w:vAlign w:val="center"/>
          </w:tcPr>
          <w:p w:rsidR="00FB6B66" w:rsidRDefault="00A57CBB">
            <w:pPr>
              <w:widowControl/>
              <w:jc w:val="left"/>
              <w:rPr>
                <w:rFonts w:ascii="宋体" w:cs="宋体"/>
                <w:kern w:val="0"/>
                <w:sz w:val="24"/>
                <w:szCs w:val="24"/>
              </w:rPr>
            </w:pPr>
            <w:r>
              <w:rPr>
                <w:rFonts w:ascii="仿宋_GB2312" w:eastAsia="仿宋_GB2312" w:hAnsi="宋体" w:cs="宋体" w:hint="eastAsia"/>
                <w:kern w:val="0"/>
                <w:sz w:val="24"/>
                <w:szCs w:val="24"/>
              </w:rPr>
              <w:t>负责职业危害申报、备案、审核、验收工作；组织作业场所职业健康监督检查，查处职业危害违法行为。</w:t>
            </w:r>
          </w:p>
        </w:tc>
        <w:tc>
          <w:tcPr>
            <w:tcW w:w="2835" w:type="dxa"/>
            <w:vAlign w:val="center"/>
          </w:tcPr>
          <w:p w:rsidR="00FB6B66" w:rsidRDefault="00A57CBB">
            <w:pPr>
              <w:widowControl/>
              <w:jc w:val="left"/>
              <w:rPr>
                <w:rFonts w:ascii="宋体" w:cs="宋体"/>
                <w:kern w:val="0"/>
                <w:sz w:val="24"/>
                <w:szCs w:val="24"/>
              </w:rPr>
            </w:pPr>
            <w:r>
              <w:rPr>
                <w:rFonts w:ascii="仿宋_GB2312" w:eastAsia="仿宋_GB2312" w:hAnsi="宋体" w:cs="宋体" w:hint="eastAsia"/>
                <w:kern w:val="0"/>
                <w:sz w:val="24"/>
                <w:szCs w:val="24"/>
              </w:rPr>
              <w:t>负责职业危害申报、备案、审核、验收工作</w:t>
            </w:r>
          </w:p>
        </w:tc>
        <w:tc>
          <w:tcPr>
            <w:tcW w:w="1549" w:type="dxa"/>
            <w:vAlign w:val="center"/>
          </w:tcPr>
          <w:p w:rsidR="00FB6B66" w:rsidRDefault="00A57CBB">
            <w:pPr>
              <w:widowControl/>
              <w:jc w:val="left"/>
              <w:rPr>
                <w:rFonts w:ascii="宋体" w:cs="宋体"/>
                <w:kern w:val="0"/>
                <w:sz w:val="24"/>
                <w:szCs w:val="24"/>
              </w:rPr>
            </w:pPr>
            <w:r>
              <w:rPr>
                <w:rFonts w:ascii="仿宋_GB2312" w:eastAsia="仿宋_GB2312" w:hAnsi="宋体" w:cs="宋体"/>
                <w:kern w:val="0"/>
                <w:sz w:val="24"/>
                <w:szCs w:val="24"/>
              </w:rPr>
              <w:t> </w:t>
            </w:r>
          </w:p>
        </w:tc>
      </w:tr>
      <w:tr w:rsidR="00FB6B66">
        <w:trPr>
          <w:trHeight w:val="454"/>
          <w:jc w:val="center"/>
        </w:trPr>
        <w:tc>
          <w:tcPr>
            <w:tcW w:w="1222" w:type="dxa"/>
            <w:vMerge/>
            <w:vAlign w:val="center"/>
          </w:tcPr>
          <w:p w:rsidR="00FB6B66" w:rsidRDefault="00FB6B66">
            <w:pPr>
              <w:widowControl/>
              <w:jc w:val="left"/>
              <w:rPr>
                <w:rFonts w:ascii="宋体" w:cs="宋体"/>
                <w:kern w:val="0"/>
                <w:sz w:val="24"/>
                <w:szCs w:val="24"/>
              </w:rPr>
            </w:pPr>
          </w:p>
        </w:tc>
        <w:tc>
          <w:tcPr>
            <w:tcW w:w="3646" w:type="dxa"/>
            <w:vMerge/>
            <w:vAlign w:val="center"/>
          </w:tcPr>
          <w:p w:rsidR="00FB6B66" w:rsidRDefault="00FB6B66">
            <w:pPr>
              <w:widowControl/>
              <w:jc w:val="left"/>
              <w:rPr>
                <w:rFonts w:ascii="宋体" w:cs="宋体"/>
                <w:kern w:val="0"/>
                <w:sz w:val="24"/>
                <w:szCs w:val="24"/>
              </w:rPr>
            </w:pPr>
          </w:p>
        </w:tc>
        <w:tc>
          <w:tcPr>
            <w:tcW w:w="2835" w:type="dxa"/>
            <w:vAlign w:val="center"/>
          </w:tcPr>
          <w:p w:rsidR="00FB6B66" w:rsidRDefault="00A57CBB">
            <w:pPr>
              <w:widowControl/>
              <w:jc w:val="left"/>
              <w:rPr>
                <w:rFonts w:ascii="宋体" w:cs="宋体"/>
                <w:kern w:val="0"/>
                <w:sz w:val="24"/>
                <w:szCs w:val="24"/>
              </w:rPr>
            </w:pPr>
            <w:r>
              <w:rPr>
                <w:rFonts w:ascii="仿宋_GB2312" w:eastAsia="仿宋_GB2312" w:hAnsi="宋体" w:cs="宋体" w:hint="eastAsia"/>
                <w:kern w:val="0"/>
                <w:sz w:val="24"/>
                <w:szCs w:val="24"/>
              </w:rPr>
              <w:t>组织作业场所职业健康监督检查，查处职业危害违法行为</w:t>
            </w:r>
          </w:p>
        </w:tc>
        <w:tc>
          <w:tcPr>
            <w:tcW w:w="1549" w:type="dxa"/>
            <w:vAlign w:val="center"/>
          </w:tcPr>
          <w:p w:rsidR="00FB6B66" w:rsidRDefault="00FB6B66">
            <w:pPr>
              <w:jc w:val="left"/>
              <w:rPr>
                <w:rFonts w:ascii="宋体" w:cs="宋体"/>
                <w:kern w:val="0"/>
                <w:sz w:val="24"/>
                <w:szCs w:val="24"/>
              </w:rPr>
            </w:pPr>
          </w:p>
        </w:tc>
      </w:tr>
      <w:tr w:rsidR="00FB6B66">
        <w:trPr>
          <w:trHeight w:val="1019"/>
          <w:jc w:val="center"/>
        </w:trPr>
        <w:tc>
          <w:tcPr>
            <w:tcW w:w="1222" w:type="dxa"/>
            <w:vMerge w:val="restart"/>
            <w:vAlign w:val="center"/>
          </w:tcPr>
          <w:p w:rsidR="00FB6B66" w:rsidRDefault="00A57CBB">
            <w:pPr>
              <w:widowControl/>
              <w:jc w:val="center"/>
              <w:rPr>
                <w:rFonts w:ascii="宋体" w:cs="宋体"/>
                <w:kern w:val="0"/>
                <w:sz w:val="24"/>
                <w:szCs w:val="24"/>
              </w:rPr>
            </w:pPr>
            <w:r>
              <w:rPr>
                <w:rFonts w:ascii="仿宋_GB2312" w:eastAsia="仿宋_GB2312" w:hAnsi="宋体" w:cs="宋体"/>
                <w:kern w:val="0"/>
                <w:sz w:val="24"/>
                <w:szCs w:val="24"/>
              </w:rPr>
              <w:t>8</w:t>
            </w:r>
          </w:p>
        </w:tc>
        <w:tc>
          <w:tcPr>
            <w:tcW w:w="3646" w:type="dxa"/>
            <w:vMerge w:val="restart"/>
            <w:vAlign w:val="center"/>
          </w:tcPr>
          <w:p w:rsidR="00FB6B66" w:rsidRDefault="00A57CBB">
            <w:pPr>
              <w:widowControl/>
              <w:jc w:val="left"/>
              <w:rPr>
                <w:rFonts w:ascii="宋体" w:cs="宋体"/>
                <w:kern w:val="0"/>
                <w:sz w:val="24"/>
                <w:szCs w:val="24"/>
              </w:rPr>
            </w:pPr>
            <w:r>
              <w:rPr>
                <w:rFonts w:ascii="仿宋_GB2312" w:eastAsia="仿宋_GB2312" w:hAnsi="宋体" w:cs="宋体" w:hint="eastAsia"/>
                <w:kern w:val="0"/>
                <w:sz w:val="24"/>
                <w:szCs w:val="24"/>
              </w:rPr>
              <w:t>负责本区安全生产宣传教育工作，组织特种作业人员从业资格考核，以及生产经营单位主要负责人、安全管理人员的培训工作；负责维修、营运车辆综合性能检测、机动车驾驶员培训机构和驾驶员培训管理工作。</w:t>
            </w:r>
          </w:p>
        </w:tc>
        <w:tc>
          <w:tcPr>
            <w:tcW w:w="2835" w:type="dxa"/>
            <w:vAlign w:val="center"/>
          </w:tcPr>
          <w:p w:rsidR="00FB6B66" w:rsidRDefault="00A57CBB">
            <w:pPr>
              <w:widowControl/>
              <w:jc w:val="left"/>
              <w:rPr>
                <w:rFonts w:ascii="宋体" w:cs="宋体"/>
                <w:kern w:val="0"/>
                <w:sz w:val="24"/>
                <w:szCs w:val="24"/>
              </w:rPr>
            </w:pPr>
            <w:r>
              <w:rPr>
                <w:rFonts w:ascii="仿宋_GB2312" w:eastAsia="仿宋_GB2312" w:hAnsi="宋体" w:cs="宋体" w:hint="eastAsia"/>
                <w:kern w:val="0"/>
                <w:sz w:val="24"/>
                <w:szCs w:val="24"/>
              </w:rPr>
              <w:t>负责本区安全生产宣传教育工作</w:t>
            </w:r>
          </w:p>
        </w:tc>
        <w:tc>
          <w:tcPr>
            <w:tcW w:w="1549" w:type="dxa"/>
          </w:tcPr>
          <w:p w:rsidR="00FB6B66" w:rsidRDefault="00A57CBB">
            <w:pPr>
              <w:widowControl/>
              <w:jc w:val="left"/>
              <w:rPr>
                <w:rFonts w:ascii="宋体" w:cs="宋体"/>
                <w:kern w:val="0"/>
                <w:sz w:val="24"/>
                <w:szCs w:val="24"/>
              </w:rPr>
            </w:pPr>
            <w:r>
              <w:rPr>
                <w:rFonts w:ascii="仿宋_GB2312" w:eastAsia="仿宋_GB2312" w:hAnsi="宋体" w:cs="宋体"/>
                <w:kern w:val="0"/>
                <w:sz w:val="24"/>
                <w:szCs w:val="24"/>
              </w:rPr>
              <w:t> </w:t>
            </w:r>
          </w:p>
        </w:tc>
      </w:tr>
      <w:tr w:rsidR="00FB6B66">
        <w:trPr>
          <w:trHeight w:val="645"/>
          <w:jc w:val="center"/>
        </w:trPr>
        <w:tc>
          <w:tcPr>
            <w:tcW w:w="1222" w:type="dxa"/>
            <w:vMerge/>
            <w:vAlign w:val="center"/>
          </w:tcPr>
          <w:p w:rsidR="00FB6B66" w:rsidRDefault="00FB6B66">
            <w:pPr>
              <w:widowControl/>
              <w:jc w:val="left"/>
              <w:rPr>
                <w:rFonts w:ascii="宋体" w:cs="宋体"/>
                <w:kern w:val="0"/>
                <w:sz w:val="24"/>
                <w:szCs w:val="24"/>
              </w:rPr>
            </w:pPr>
          </w:p>
        </w:tc>
        <w:tc>
          <w:tcPr>
            <w:tcW w:w="3646" w:type="dxa"/>
            <w:vMerge/>
            <w:vAlign w:val="center"/>
          </w:tcPr>
          <w:p w:rsidR="00FB6B66" w:rsidRDefault="00FB6B66">
            <w:pPr>
              <w:widowControl/>
              <w:jc w:val="left"/>
              <w:rPr>
                <w:rFonts w:ascii="宋体" w:cs="宋体"/>
                <w:kern w:val="0"/>
                <w:sz w:val="24"/>
                <w:szCs w:val="24"/>
              </w:rPr>
            </w:pPr>
          </w:p>
        </w:tc>
        <w:tc>
          <w:tcPr>
            <w:tcW w:w="2835" w:type="dxa"/>
            <w:vAlign w:val="center"/>
          </w:tcPr>
          <w:p w:rsidR="00FB6B66" w:rsidRDefault="00A57CBB">
            <w:pPr>
              <w:widowControl/>
              <w:jc w:val="left"/>
              <w:rPr>
                <w:rFonts w:ascii="宋体" w:cs="宋体"/>
                <w:kern w:val="0"/>
                <w:sz w:val="24"/>
                <w:szCs w:val="24"/>
              </w:rPr>
            </w:pPr>
            <w:r>
              <w:rPr>
                <w:rFonts w:ascii="仿宋_GB2312" w:eastAsia="仿宋_GB2312" w:hAnsi="宋体" w:cs="宋体" w:hint="eastAsia"/>
                <w:kern w:val="0"/>
                <w:sz w:val="24"/>
                <w:szCs w:val="24"/>
              </w:rPr>
              <w:t>组织特种作业人员从业资格考核，以及生产经营单位主要负责人、安全管理人员的培训工作</w:t>
            </w:r>
          </w:p>
        </w:tc>
        <w:tc>
          <w:tcPr>
            <w:tcW w:w="1549" w:type="dxa"/>
          </w:tcPr>
          <w:p w:rsidR="00FB6B66" w:rsidRDefault="00A57CBB">
            <w:pPr>
              <w:widowControl/>
              <w:jc w:val="left"/>
              <w:rPr>
                <w:rFonts w:ascii="宋体" w:cs="宋体"/>
                <w:kern w:val="0"/>
                <w:sz w:val="24"/>
                <w:szCs w:val="24"/>
              </w:rPr>
            </w:pPr>
            <w:r>
              <w:rPr>
                <w:rFonts w:ascii="仿宋_GB2312" w:eastAsia="仿宋_GB2312" w:hAnsi="宋体" w:cs="宋体"/>
                <w:kern w:val="0"/>
                <w:sz w:val="24"/>
                <w:szCs w:val="24"/>
              </w:rPr>
              <w:t> </w:t>
            </w:r>
          </w:p>
        </w:tc>
      </w:tr>
      <w:tr w:rsidR="00FB6B66">
        <w:trPr>
          <w:trHeight w:val="1988"/>
          <w:jc w:val="center"/>
        </w:trPr>
        <w:tc>
          <w:tcPr>
            <w:tcW w:w="1222" w:type="dxa"/>
            <w:vMerge/>
            <w:vAlign w:val="center"/>
          </w:tcPr>
          <w:p w:rsidR="00FB6B66" w:rsidRDefault="00FB6B66">
            <w:pPr>
              <w:widowControl/>
              <w:jc w:val="left"/>
              <w:rPr>
                <w:rFonts w:ascii="宋体" w:cs="宋体"/>
                <w:kern w:val="0"/>
                <w:sz w:val="24"/>
                <w:szCs w:val="24"/>
              </w:rPr>
            </w:pPr>
          </w:p>
        </w:tc>
        <w:tc>
          <w:tcPr>
            <w:tcW w:w="3646" w:type="dxa"/>
            <w:vMerge/>
            <w:vAlign w:val="center"/>
          </w:tcPr>
          <w:p w:rsidR="00FB6B66" w:rsidRDefault="00FB6B66">
            <w:pPr>
              <w:widowControl/>
              <w:jc w:val="left"/>
              <w:rPr>
                <w:rFonts w:ascii="宋体" w:cs="宋体"/>
                <w:kern w:val="0"/>
                <w:sz w:val="24"/>
                <w:szCs w:val="24"/>
              </w:rPr>
            </w:pPr>
          </w:p>
        </w:tc>
        <w:tc>
          <w:tcPr>
            <w:tcW w:w="2835" w:type="dxa"/>
            <w:vAlign w:val="center"/>
          </w:tcPr>
          <w:p w:rsidR="00FB6B66" w:rsidRDefault="00A57CBB">
            <w:pPr>
              <w:jc w:val="left"/>
              <w:rPr>
                <w:rFonts w:ascii="仿宋_GB2312" w:eastAsia="仿宋_GB2312" w:hAnsi="宋体" w:cs="宋体"/>
                <w:kern w:val="0"/>
                <w:sz w:val="24"/>
                <w:szCs w:val="24"/>
              </w:rPr>
            </w:pPr>
            <w:r>
              <w:rPr>
                <w:rFonts w:ascii="仿宋_GB2312" w:eastAsia="仿宋_GB2312" w:hAnsi="宋体" w:cs="宋体" w:hint="eastAsia"/>
                <w:kern w:val="0"/>
                <w:sz w:val="24"/>
                <w:szCs w:val="24"/>
              </w:rPr>
              <w:t>负责维修、营运车辆综合性能检测、机动车驾驶员培训机构和驾驶员培训管理工作</w:t>
            </w:r>
          </w:p>
        </w:tc>
        <w:tc>
          <w:tcPr>
            <w:tcW w:w="1549" w:type="dxa"/>
          </w:tcPr>
          <w:p w:rsidR="00FB6B66" w:rsidRDefault="00FB6B66">
            <w:pPr>
              <w:jc w:val="left"/>
              <w:rPr>
                <w:rFonts w:ascii="仿宋_GB2312" w:eastAsia="仿宋_GB2312" w:hAnsi="宋体" w:cs="宋体"/>
                <w:kern w:val="0"/>
                <w:sz w:val="24"/>
                <w:szCs w:val="24"/>
              </w:rPr>
            </w:pPr>
          </w:p>
        </w:tc>
      </w:tr>
      <w:tr w:rsidR="00FB6B66">
        <w:trPr>
          <w:trHeight w:val="1872"/>
          <w:jc w:val="center"/>
        </w:trPr>
        <w:tc>
          <w:tcPr>
            <w:tcW w:w="1222" w:type="dxa"/>
            <w:vAlign w:val="center"/>
          </w:tcPr>
          <w:p w:rsidR="00FB6B66" w:rsidRDefault="00A57CBB">
            <w:pPr>
              <w:widowControl/>
              <w:jc w:val="center"/>
              <w:rPr>
                <w:rFonts w:ascii="宋体" w:cs="宋体"/>
                <w:kern w:val="0"/>
                <w:sz w:val="24"/>
                <w:szCs w:val="24"/>
              </w:rPr>
            </w:pPr>
            <w:r>
              <w:rPr>
                <w:rFonts w:ascii="仿宋_GB2312" w:eastAsia="仿宋_GB2312" w:hAnsi="宋体" w:cs="宋体"/>
                <w:kern w:val="0"/>
                <w:sz w:val="24"/>
                <w:szCs w:val="24"/>
              </w:rPr>
              <w:lastRenderedPageBreak/>
              <w:t>9</w:t>
            </w:r>
          </w:p>
        </w:tc>
        <w:tc>
          <w:tcPr>
            <w:tcW w:w="3646" w:type="dxa"/>
            <w:vAlign w:val="center"/>
          </w:tcPr>
          <w:p w:rsidR="00FB6B66" w:rsidRDefault="00A57CBB">
            <w:pPr>
              <w:widowControl/>
              <w:jc w:val="left"/>
              <w:rPr>
                <w:rFonts w:ascii="宋体" w:cs="宋体"/>
                <w:kern w:val="0"/>
                <w:sz w:val="24"/>
                <w:szCs w:val="24"/>
              </w:rPr>
            </w:pPr>
            <w:r>
              <w:rPr>
                <w:rFonts w:ascii="仿宋_GB2312" w:eastAsia="仿宋_GB2312" w:hAnsi="宋体" w:cs="宋体" w:hint="eastAsia"/>
                <w:kern w:val="0"/>
                <w:sz w:val="24"/>
                <w:szCs w:val="24"/>
              </w:rPr>
              <w:t>负责监督检查职责范围内本区建设项目的安全设施以及职业卫生防护设施与主体工程同时设计、同时施工、同时投入使用。</w:t>
            </w:r>
          </w:p>
        </w:tc>
        <w:tc>
          <w:tcPr>
            <w:tcW w:w="2835" w:type="dxa"/>
            <w:vAlign w:val="center"/>
          </w:tcPr>
          <w:p w:rsidR="00FB6B66" w:rsidRDefault="00A57CBB">
            <w:pPr>
              <w:widowControl/>
              <w:jc w:val="left"/>
              <w:rPr>
                <w:rFonts w:ascii="宋体" w:cs="宋体"/>
                <w:kern w:val="0"/>
                <w:sz w:val="24"/>
                <w:szCs w:val="24"/>
              </w:rPr>
            </w:pPr>
            <w:r>
              <w:rPr>
                <w:rFonts w:ascii="仿宋_GB2312" w:eastAsia="仿宋_GB2312" w:hAnsi="宋体" w:cs="宋体" w:hint="eastAsia"/>
                <w:kern w:val="0"/>
                <w:sz w:val="24"/>
                <w:szCs w:val="24"/>
              </w:rPr>
              <w:t>负责监督检查职责范围内本区建设项目的安全设施以及职业卫生防护设施与主体工程同时设计、同时施工、同时投入使用。</w:t>
            </w:r>
          </w:p>
        </w:tc>
        <w:tc>
          <w:tcPr>
            <w:tcW w:w="1549" w:type="dxa"/>
          </w:tcPr>
          <w:p w:rsidR="00FB6B66" w:rsidRDefault="00A57CBB">
            <w:pPr>
              <w:widowControl/>
              <w:jc w:val="left"/>
              <w:rPr>
                <w:rFonts w:ascii="宋体" w:cs="宋体"/>
                <w:kern w:val="0"/>
                <w:sz w:val="24"/>
                <w:szCs w:val="24"/>
              </w:rPr>
            </w:pPr>
            <w:r>
              <w:rPr>
                <w:rFonts w:ascii="仿宋_GB2312" w:eastAsia="仿宋_GB2312" w:hAnsi="宋体" w:cs="宋体"/>
                <w:kern w:val="0"/>
                <w:sz w:val="24"/>
                <w:szCs w:val="24"/>
              </w:rPr>
              <w:t> </w:t>
            </w:r>
          </w:p>
          <w:p w:rsidR="00FB6B66" w:rsidRDefault="00A57CBB">
            <w:pPr>
              <w:widowControl/>
              <w:jc w:val="left"/>
              <w:rPr>
                <w:rFonts w:ascii="宋体" w:cs="宋体"/>
                <w:kern w:val="0"/>
                <w:sz w:val="24"/>
                <w:szCs w:val="24"/>
              </w:rPr>
            </w:pPr>
            <w:r>
              <w:rPr>
                <w:rFonts w:ascii="仿宋_GB2312" w:eastAsia="仿宋_GB2312" w:hAnsi="宋体" w:cs="宋体"/>
                <w:kern w:val="0"/>
                <w:sz w:val="24"/>
                <w:szCs w:val="24"/>
              </w:rPr>
              <w:t> </w:t>
            </w:r>
          </w:p>
          <w:p w:rsidR="00FB6B66" w:rsidRDefault="00A57CBB">
            <w:pPr>
              <w:jc w:val="left"/>
              <w:rPr>
                <w:rFonts w:ascii="宋体" w:cs="宋体"/>
                <w:kern w:val="0"/>
                <w:sz w:val="24"/>
                <w:szCs w:val="24"/>
              </w:rPr>
            </w:pPr>
            <w:r>
              <w:rPr>
                <w:rFonts w:ascii="仿宋_GB2312" w:eastAsia="仿宋_GB2312" w:hAnsi="宋体" w:cs="宋体"/>
                <w:kern w:val="0"/>
                <w:sz w:val="24"/>
                <w:szCs w:val="24"/>
              </w:rPr>
              <w:t> </w:t>
            </w:r>
          </w:p>
        </w:tc>
      </w:tr>
      <w:tr w:rsidR="00FB6B66">
        <w:trPr>
          <w:trHeight w:val="952"/>
          <w:jc w:val="center"/>
        </w:trPr>
        <w:tc>
          <w:tcPr>
            <w:tcW w:w="1222" w:type="dxa"/>
            <w:vMerge w:val="restart"/>
            <w:vAlign w:val="center"/>
          </w:tcPr>
          <w:p w:rsidR="00FB6B66" w:rsidRDefault="00A57CBB">
            <w:pPr>
              <w:widowControl/>
              <w:jc w:val="center"/>
              <w:rPr>
                <w:rFonts w:ascii="宋体" w:cs="宋体"/>
                <w:kern w:val="0"/>
                <w:sz w:val="24"/>
                <w:szCs w:val="24"/>
              </w:rPr>
            </w:pPr>
            <w:r>
              <w:rPr>
                <w:rFonts w:ascii="仿宋_GB2312" w:eastAsia="仿宋_GB2312" w:hAnsi="宋体" w:cs="宋体"/>
                <w:kern w:val="0"/>
                <w:sz w:val="24"/>
                <w:szCs w:val="24"/>
              </w:rPr>
              <w:t>10</w:t>
            </w:r>
          </w:p>
        </w:tc>
        <w:tc>
          <w:tcPr>
            <w:tcW w:w="3646" w:type="dxa"/>
            <w:vMerge w:val="restart"/>
            <w:vAlign w:val="center"/>
          </w:tcPr>
          <w:p w:rsidR="00FB6B66" w:rsidRDefault="00A57CBB">
            <w:pPr>
              <w:widowControl/>
              <w:jc w:val="left"/>
              <w:rPr>
                <w:rFonts w:ascii="宋体" w:cs="宋体"/>
                <w:kern w:val="0"/>
                <w:sz w:val="24"/>
                <w:szCs w:val="24"/>
              </w:rPr>
            </w:pPr>
            <w:r>
              <w:rPr>
                <w:rFonts w:ascii="仿宋_GB2312" w:eastAsia="仿宋_GB2312" w:hAnsi="宋体" w:cs="宋体" w:hint="eastAsia"/>
                <w:kern w:val="0"/>
                <w:sz w:val="24"/>
                <w:szCs w:val="24"/>
              </w:rPr>
              <w:t>负责劳动防护用品和高温天气劳动保护监督管理工作；负责本区公路基础设施的建设、管理和维护，组织实施重点公路建设项目。</w:t>
            </w:r>
          </w:p>
        </w:tc>
        <w:tc>
          <w:tcPr>
            <w:tcW w:w="2835" w:type="dxa"/>
            <w:vAlign w:val="center"/>
          </w:tcPr>
          <w:p w:rsidR="00FB6B66" w:rsidRDefault="00A57CBB">
            <w:pPr>
              <w:widowControl/>
              <w:jc w:val="left"/>
              <w:rPr>
                <w:rFonts w:ascii="宋体" w:cs="宋体"/>
                <w:kern w:val="0"/>
                <w:sz w:val="24"/>
                <w:szCs w:val="24"/>
              </w:rPr>
            </w:pPr>
            <w:r>
              <w:rPr>
                <w:rFonts w:ascii="仿宋_GB2312" w:eastAsia="仿宋_GB2312" w:hAnsi="宋体" w:cs="宋体" w:hint="eastAsia"/>
                <w:kern w:val="0"/>
                <w:sz w:val="24"/>
                <w:szCs w:val="24"/>
              </w:rPr>
              <w:t>负责劳动防护用品和高温天气劳动保护监督管理工作</w:t>
            </w:r>
          </w:p>
        </w:tc>
        <w:tc>
          <w:tcPr>
            <w:tcW w:w="1549" w:type="dxa"/>
          </w:tcPr>
          <w:p w:rsidR="00FB6B66" w:rsidRDefault="00A57CBB">
            <w:pPr>
              <w:widowControl/>
              <w:jc w:val="left"/>
              <w:rPr>
                <w:rFonts w:ascii="宋体" w:cs="宋体"/>
                <w:kern w:val="0"/>
                <w:sz w:val="24"/>
                <w:szCs w:val="24"/>
              </w:rPr>
            </w:pPr>
            <w:r>
              <w:rPr>
                <w:rFonts w:ascii="仿宋_GB2312" w:eastAsia="仿宋_GB2312" w:hAnsi="宋体" w:cs="宋体"/>
                <w:kern w:val="0"/>
                <w:sz w:val="24"/>
                <w:szCs w:val="24"/>
              </w:rPr>
              <w:t> </w:t>
            </w:r>
          </w:p>
        </w:tc>
      </w:tr>
      <w:tr w:rsidR="00FB6B66">
        <w:trPr>
          <w:trHeight w:val="1391"/>
          <w:jc w:val="center"/>
        </w:trPr>
        <w:tc>
          <w:tcPr>
            <w:tcW w:w="1222" w:type="dxa"/>
            <w:vMerge/>
            <w:vAlign w:val="center"/>
          </w:tcPr>
          <w:p w:rsidR="00FB6B66" w:rsidRDefault="00FB6B66">
            <w:pPr>
              <w:widowControl/>
              <w:jc w:val="left"/>
              <w:rPr>
                <w:rFonts w:ascii="宋体" w:cs="宋体"/>
                <w:kern w:val="0"/>
                <w:sz w:val="24"/>
                <w:szCs w:val="24"/>
              </w:rPr>
            </w:pPr>
          </w:p>
        </w:tc>
        <w:tc>
          <w:tcPr>
            <w:tcW w:w="3646" w:type="dxa"/>
            <w:vMerge/>
            <w:vAlign w:val="center"/>
          </w:tcPr>
          <w:p w:rsidR="00FB6B66" w:rsidRDefault="00FB6B66">
            <w:pPr>
              <w:widowControl/>
              <w:jc w:val="left"/>
              <w:rPr>
                <w:rFonts w:ascii="宋体" w:cs="宋体"/>
                <w:kern w:val="0"/>
                <w:sz w:val="24"/>
                <w:szCs w:val="24"/>
              </w:rPr>
            </w:pPr>
          </w:p>
        </w:tc>
        <w:tc>
          <w:tcPr>
            <w:tcW w:w="2835" w:type="dxa"/>
            <w:vAlign w:val="center"/>
          </w:tcPr>
          <w:p w:rsidR="00FB6B66" w:rsidRDefault="00A57CBB">
            <w:pPr>
              <w:widowControl/>
              <w:jc w:val="left"/>
              <w:rPr>
                <w:rFonts w:ascii="宋体" w:cs="宋体"/>
                <w:kern w:val="0"/>
                <w:sz w:val="24"/>
                <w:szCs w:val="24"/>
              </w:rPr>
            </w:pPr>
            <w:r>
              <w:rPr>
                <w:rFonts w:ascii="仿宋_GB2312" w:eastAsia="仿宋_GB2312" w:hAnsi="宋体" w:cs="宋体" w:hint="eastAsia"/>
                <w:kern w:val="0"/>
                <w:sz w:val="24"/>
                <w:szCs w:val="24"/>
              </w:rPr>
              <w:t>负责本区公路基础设施的建设、管理和维护，组织实施重点公路建设项目</w:t>
            </w:r>
          </w:p>
        </w:tc>
        <w:tc>
          <w:tcPr>
            <w:tcW w:w="1549" w:type="dxa"/>
          </w:tcPr>
          <w:p w:rsidR="00FB6B66" w:rsidRDefault="00FB6B66">
            <w:pPr>
              <w:widowControl/>
              <w:jc w:val="left"/>
              <w:rPr>
                <w:rFonts w:ascii="宋体" w:cs="宋体"/>
                <w:kern w:val="0"/>
                <w:sz w:val="24"/>
                <w:szCs w:val="24"/>
              </w:rPr>
            </w:pPr>
          </w:p>
        </w:tc>
      </w:tr>
      <w:tr w:rsidR="00FB6B66">
        <w:trPr>
          <w:trHeight w:val="1141"/>
          <w:jc w:val="center"/>
        </w:trPr>
        <w:tc>
          <w:tcPr>
            <w:tcW w:w="1222" w:type="dxa"/>
            <w:vMerge w:val="restart"/>
            <w:vAlign w:val="center"/>
          </w:tcPr>
          <w:p w:rsidR="00FB6B66" w:rsidRDefault="00A57CBB">
            <w:pPr>
              <w:widowControl/>
              <w:jc w:val="center"/>
              <w:rPr>
                <w:rFonts w:ascii="宋体" w:cs="宋体"/>
                <w:kern w:val="0"/>
                <w:sz w:val="24"/>
                <w:szCs w:val="24"/>
              </w:rPr>
            </w:pPr>
            <w:r>
              <w:rPr>
                <w:rFonts w:ascii="仿宋_GB2312" w:eastAsia="仿宋_GB2312" w:hAnsi="宋体" w:cs="宋体"/>
                <w:kern w:val="0"/>
                <w:sz w:val="24"/>
                <w:szCs w:val="24"/>
              </w:rPr>
              <w:t>11</w:t>
            </w:r>
          </w:p>
        </w:tc>
        <w:tc>
          <w:tcPr>
            <w:tcW w:w="3646" w:type="dxa"/>
            <w:vMerge w:val="restart"/>
            <w:vAlign w:val="center"/>
          </w:tcPr>
          <w:p w:rsidR="00FB6B66" w:rsidRDefault="00A57CBB">
            <w:pPr>
              <w:widowControl/>
              <w:jc w:val="left"/>
              <w:rPr>
                <w:rFonts w:ascii="宋体" w:cs="宋体"/>
                <w:kern w:val="0"/>
                <w:sz w:val="24"/>
                <w:szCs w:val="24"/>
              </w:rPr>
            </w:pPr>
            <w:r>
              <w:rPr>
                <w:rFonts w:ascii="仿宋_GB2312" w:eastAsia="仿宋_GB2312" w:hAnsi="宋体" w:cs="宋体" w:hint="eastAsia"/>
                <w:kern w:val="0"/>
                <w:sz w:val="24"/>
                <w:szCs w:val="24"/>
              </w:rPr>
              <w:t>指导、协调本区安全生产检测检验、安全评价、安全资讯和安全新技术的推广工作；指导本区交通运输信息化建设，负责交通运输行业统计和信息引导。</w:t>
            </w:r>
          </w:p>
        </w:tc>
        <w:tc>
          <w:tcPr>
            <w:tcW w:w="2835" w:type="dxa"/>
          </w:tcPr>
          <w:p w:rsidR="00FB6B66" w:rsidRDefault="00A57CBB">
            <w:pPr>
              <w:widowControl/>
              <w:jc w:val="left"/>
              <w:rPr>
                <w:rFonts w:ascii="宋体" w:cs="宋体"/>
                <w:kern w:val="0"/>
                <w:sz w:val="24"/>
                <w:szCs w:val="24"/>
              </w:rPr>
            </w:pPr>
            <w:r>
              <w:rPr>
                <w:rFonts w:ascii="仿宋_GB2312" w:eastAsia="仿宋_GB2312" w:hAnsi="宋体" w:cs="宋体" w:hint="eastAsia"/>
                <w:kern w:val="0"/>
                <w:sz w:val="24"/>
                <w:szCs w:val="24"/>
              </w:rPr>
              <w:t>指导、协调本区安全生产检测检验、安全评价、安全资讯和安全新技术的推广工作</w:t>
            </w:r>
          </w:p>
        </w:tc>
        <w:tc>
          <w:tcPr>
            <w:tcW w:w="1549" w:type="dxa"/>
          </w:tcPr>
          <w:p w:rsidR="00FB6B66" w:rsidRDefault="00A57CBB">
            <w:pPr>
              <w:widowControl/>
              <w:jc w:val="left"/>
              <w:rPr>
                <w:rFonts w:ascii="宋体" w:cs="宋体"/>
                <w:kern w:val="0"/>
                <w:sz w:val="24"/>
                <w:szCs w:val="24"/>
              </w:rPr>
            </w:pPr>
            <w:r>
              <w:rPr>
                <w:rFonts w:ascii="仿宋_GB2312" w:eastAsia="仿宋_GB2312" w:hAnsi="宋体" w:cs="宋体"/>
                <w:kern w:val="0"/>
                <w:sz w:val="24"/>
                <w:szCs w:val="24"/>
              </w:rPr>
              <w:t> </w:t>
            </w:r>
          </w:p>
        </w:tc>
      </w:tr>
      <w:tr w:rsidR="00FB6B66">
        <w:trPr>
          <w:trHeight w:val="605"/>
          <w:jc w:val="center"/>
        </w:trPr>
        <w:tc>
          <w:tcPr>
            <w:tcW w:w="1222" w:type="dxa"/>
            <w:vMerge/>
            <w:vAlign w:val="center"/>
          </w:tcPr>
          <w:p w:rsidR="00FB6B66" w:rsidRDefault="00FB6B66">
            <w:pPr>
              <w:widowControl/>
              <w:jc w:val="left"/>
              <w:rPr>
                <w:rFonts w:ascii="宋体" w:cs="宋体"/>
                <w:kern w:val="0"/>
                <w:sz w:val="24"/>
                <w:szCs w:val="24"/>
              </w:rPr>
            </w:pPr>
          </w:p>
        </w:tc>
        <w:tc>
          <w:tcPr>
            <w:tcW w:w="3646" w:type="dxa"/>
            <w:vMerge/>
            <w:vAlign w:val="center"/>
          </w:tcPr>
          <w:p w:rsidR="00FB6B66" w:rsidRDefault="00FB6B66">
            <w:pPr>
              <w:widowControl/>
              <w:jc w:val="left"/>
              <w:rPr>
                <w:rFonts w:ascii="宋体" w:cs="宋体"/>
                <w:kern w:val="0"/>
                <w:sz w:val="24"/>
                <w:szCs w:val="24"/>
              </w:rPr>
            </w:pPr>
          </w:p>
        </w:tc>
        <w:tc>
          <w:tcPr>
            <w:tcW w:w="2835" w:type="dxa"/>
            <w:vAlign w:val="center"/>
          </w:tcPr>
          <w:p w:rsidR="00FB6B66" w:rsidRDefault="00A57CBB">
            <w:pPr>
              <w:widowControl/>
              <w:jc w:val="left"/>
              <w:rPr>
                <w:rFonts w:ascii="宋体" w:cs="宋体"/>
                <w:kern w:val="0"/>
                <w:sz w:val="24"/>
                <w:szCs w:val="24"/>
              </w:rPr>
            </w:pPr>
            <w:r>
              <w:rPr>
                <w:rFonts w:ascii="仿宋_GB2312" w:eastAsia="仿宋_GB2312" w:hAnsi="宋体" w:cs="宋体" w:hint="eastAsia"/>
                <w:kern w:val="0"/>
                <w:sz w:val="24"/>
                <w:szCs w:val="24"/>
              </w:rPr>
              <w:t>指导本区交通运输信息化建设，负责交通运输行业统计和信息引导</w:t>
            </w:r>
          </w:p>
        </w:tc>
        <w:tc>
          <w:tcPr>
            <w:tcW w:w="1549" w:type="dxa"/>
          </w:tcPr>
          <w:p w:rsidR="00FB6B66" w:rsidRDefault="00A57CBB">
            <w:pPr>
              <w:widowControl/>
              <w:jc w:val="left"/>
              <w:rPr>
                <w:rFonts w:ascii="宋体" w:cs="宋体"/>
                <w:kern w:val="0"/>
                <w:sz w:val="24"/>
                <w:szCs w:val="24"/>
              </w:rPr>
            </w:pPr>
            <w:r>
              <w:rPr>
                <w:rFonts w:ascii="仿宋_GB2312" w:eastAsia="仿宋_GB2312" w:hAnsi="宋体" w:cs="宋体"/>
                <w:kern w:val="0"/>
                <w:sz w:val="24"/>
                <w:szCs w:val="24"/>
              </w:rPr>
              <w:t> </w:t>
            </w:r>
          </w:p>
        </w:tc>
      </w:tr>
      <w:tr w:rsidR="00FB6B66">
        <w:trPr>
          <w:trHeight w:val="940"/>
          <w:jc w:val="center"/>
        </w:trPr>
        <w:tc>
          <w:tcPr>
            <w:tcW w:w="1222" w:type="dxa"/>
            <w:vMerge w:val="restart"/>
            <w:vAlign w:val="center"/>
          </w:tcPr>
          <w:p w:rsidR="00FB6B66" w:rsidRDefault="00A57CBB">
            <w:pPr>
              <w:widowControl/>
              <w:jc w:val="center"/>
              <w:rPr>
                <w:rFonts w:ascii="宋体" w:cs="宋体"/>
                <w:kern w:val="0"/>
                <w:sz w:val="24"/>
                <w:szCs w:val="24"/>
              </w:rPr>
            </w:pPr>
            <w:r>
              <w:rPr>
                <w:rFonts w:ascii="仿宋_GB2312" w:eastAsia="仿宋_GB2312" w:hAnsi="宋体" w:cs="宋体"/>
                <w:kern w:val="0"/>
                <w:sz w:val="24"/>
                <w:szCs w:val="24"/>
              </w:rPr>
              <w:t>12</w:t>
            </w:r>
          </w:p>
        </w:tc>
        <w:tc>
          <w:tcPr>
            <w:tcW w:w="3646" w:type="dxa"/>
            <w:vMerge w:val="restart"/>
            <w:vAlign w:val="center"/>
          </w:tcPr>
          <w:p w:rsidR="00FB6B66" w:rsidRDefault="00A57CBB">
            <w:pPr>
              <w:widowControl/>
              <w:jc w:val="left"/>
              <w:rPr>
                <w:rFonts w:ascii="宋体" w:cs="宋体"/>
                <w:kern w:val="0"/>
                <w:sz w:val="24"/>
                <w:szCs w:val="24"/>
              </w:rPr>
            </w:pPr>
            <w:r>
              <w:rPr>
                <w:rFonts w:ascii="仿宋_GB2312" w:eastAsia="仿宋_GB2312" w:hAnsi="宋体" w:cs="宋体" w:hint="eastAsia"/>
                <w:kern w:val="0"/>
                <w:sz w:val="24"/>
                <w:szCs w:val="24"/>
              </w:rPr>
              <w:t>负责受理有关安全生产群众举报、来信来访；负责安全生产行政复议和行政应诉工作。</w:t>
            </w:r>
          </w:p>
        </w:tc>
        <w:tc>
          <w:tcPr>
            <w:tcW w:w="2835" w:type="dxa"/>
            <w:vAlign w:val="center"/>
          </w:tcPr>
          <w:p w:rsidR="00FB6B66" w:rsidRDefault="00A57CBB">
            <w:pPr>
              <w:widowControl/>
              <w:jc w:val="left"/>
              <w:rPr>
                <w:rFonts w:ascii="宋体" w:cs="宋体"/>
                <w:kern w:val="0"/>
                <w:sz w:val="24"/>
                <w:szCs w:val="24"/>
              </w:rPr>
            </w:pPr>
            <w:r>
              <w:rPr>
                <w:rFonts w:ascii="仿宋_GB2312" w:eastAsia="仿宋_GB2312" w:hAnsi="宋体" w:cs="宋体" w:hint="eastAsia"/>
                <w:kern w:val="0"/>
                <w:sz w:val="24"/>
                <w:szCs w:val="24"/>
              </w:rPr>
              <w:t>负责受理有关安全生产群众举报、来信来访</w:t>
            </w:r>
          </w:p>
        </w:tc>
        <w:tc>
          <w:tcPr>
            <w:tcW w:w="1549" w:type="dxa"/>
          </w:tcPr>
          <w:p w:rsidR="00FB6B66" w:rsidRDefault="00A57CBB">
            <w:pPr>
              <w:widowControl/>
              <w:jc w:val="left"/>
              <w:rPr>
                <w:rFonts w:ascii="宋体" w:cs="宋体"/>
                <w:kern w:val="0"/>
                <w:sz w:val="24"/>
                <w:szCs w:val="24"/>
              </w:rPr>
            </w:pPr>
            <w:r>
              <w:rPr>
                <w:rFonts w:ascii="仿宋_GB2312" w:eastAsia="仿宋_GB2312" w:hAnsi="宋体" w:cs="宋体"/>
                <w:kern w:val="0"/>
                <w:sz w:val="24"/>
                <w:szCs w:val="24"/>
              </w:rPr>
              <w:t> </w:t>
            </w:r>
          </w:p>
        </w:tc>
      </w:tr>
      <w:tr w:rsidR="00FB6B66">
        <w:trPr>
          <w:trHeight w:val="566"/>
          <w:jc w:val="center"/>
        </w:trPr>
        <w:tc>
          <w:tcPr>
            <w:tcW w:w="1222" w:type="dxa"/>
            <w:vMerge/>
            <w:vAlign w:val="center"/>
          </w:tcPr>
          <w:p w:rsidR="00FB6B66" w:rsidRDefault="00FB6B66">
            <w:pPr>
              <w:widowControl/>
              <w:jc w:val="left"/>
              <w:rPr>
                <w:rFonts w:ascii="宋体" w:cs="宋体"/>
                <w:kern w:val="0"/>
                <w:sz w:val="24"/>
                <w:szCs w:val="24"/>
              </w:rPr>
            </w:pPr>
          </w:p>
        </w:tc>
        <w:tc>
          <w:tcPr>
            <w:tcW w:w="3646" w:type="dxa"/>
            <w:vMerge/>
            <w:vAlign w:val="center"/>
          </w:tcPr>
          <w:p w:rsidR="00FB6B66" w:rsidRDefault="00FB6B66">
            <w:pPr>
              <w:widowControl/>
              <w:jc w:val="left"/>
              <w:rPr>
                <w:rFonts w:ascii="宋体" w:cs="宋体"/>
                <w:kern w:val="0"/>
                <w:sz w:val="24"/>
                <w:szCs w:val="24"/>
              </w:rPr>
            </w:pPr>
          </w:p>
        </w:tc>
        <w:tc>
          <w:tcPr>
            <w:tcW w:w="2835" w:type="dxa"/>
            <w:vAlign w:val="center"/>
          </w:tcPr>
          <w:p w:rsidR="00FB6B66" w:rsidRDefault="00A57CBB">
            <w:pPr>
              <w:widowControl/>
              <w:jc w:val="left"/>
              <w:rPr>
                <w:rFonts w:ascii="宋体" w:cs="宋体"/>
                <w:kern w:val="0"/>
                <w:sz w:val="24"/>
                <w:szCs w:val="24"/>
              </w:rPr>
            </w:pPr>
            <w:r>
              <w:rPr>
                <w:rFonts w:ascii="仿宋_GB2312" w:eastAsia="仿宋_GB2312" w:hAnsi="宋体" w:cs="宋体" w:hint="eastAsia"/>
                <w:kern w:val="0"/>
                <w:sz w:val="24"/>
                <w:szCs w:val="24"/>
              </w:rPr>
              <w:t>负责安全生产行政复议和行政应诉工作</w:t>
            </w:r>
          </w:p>
        </w:tc>
        <w:tc>
          <w:tcPr>
            <w:tcW w:w="1549" w:type="dxa"/>
          </w:tcPr>
          <w:p w:rsidR="00FB6B66" w:rsidRDefault="00A57CBB">
            <w:pPr>
              <w:widowControl/>
              <w:jc w:val="left"/>
              <w:rPr>
                <w:rFonts w:ascii="宋体" w:cs="宋体"/>
                <w:kern w:val="0"/>
                <w:sz w:val="24"/>
                <w:szCs w:val="24"/>
              </w:rPr>
            </w:pPr>
            <w:r>
              <w:rPr>
                <w:rFonts w:ascii="仿宋_GB2312" w:eastAsia="仿宋_GB2312" w:hAnsi="宋体" w:cs="宋体"/>
                <w:kern w:val="0"/>
                <w:sz w:val="24"/>
                <w:szCs w:val="24"/>
              </w:rPr>
              <w:t> </w:t>
            </w:r>
          </w:p>
        </w:tc>
      </w:tr>
    </w:tbl>
    <w:p w:rsidR="00FB6B66" w:rsidRDefault="00FB6B66">
      <w:pPr>
        <w:widowControl/>
        <w:shd w:val="clear" w:color="auto" w:fill="FFFFFF"/>
        <w:wordWrap w:val="0"/>
        <w:jc w:val="center"/>
        <w:rPr>
          <w:rFonts w:ascii="黑体" w:eastAsia="黑体" w:hAnsi="黑体" w:cs="黑体"/>
          <w:b/>
          <w:bCs/>
          <w:w w:val="85"/>
          <w:kern w:val="0"/>
          <w:sz w:val="36"/>
          <w:szCs w:val="36"/>
        </w:rPr>
      </w:pPr>
    </w:p>
    <w:p w:rsidR="00AB327B" w:rsidRDefault="00AB327B">
      <w:pPr>
        <w:widowControl/>
        <w:shd w:val="clear" w:color="auto" w:fill="FFFFFF"/>
        <w:wordWrap w:val="0"/>
        <w:jc w:val="center"/>
        <w:rPr>
          <w:rFonts w:ascii="黑体" w:eastAsia="黑体" w:hAnsi="黑体" w:cs="黑体"/>
          <w:b/>
          <w:bCs/>
          <w:w w:val="85"/>
          <w:kern w:val="0"/>
          <w:sz w:val="36"/>
          <w:szCs w:val="36"/>
        </w:rPr>
      </w:pPr>
    </w:p>
    <w:p w:rsidR="00AB327B" w:rsidRDefault="00AB327B">
      <w:pPr>
        <w:widowControl/>
        <w:shd w:val="clear" w:color="auto" w:fill="FFFFFF"/>
        <w:wordWrap w:val="0"/>
        <w:jc w:val="center"/>
        <w:rPr>
          <w:rFonts w:ascii="黑体" w:eastAsia="黑体" w:hAnsi="黑体" w:cs="黑体"/>
          <w:b/>
          <w:bCs/>
          <w:w w:val="85"/>
          <w:kern w:val="0"/>
          <w:sz w:val="36"/>
          <w:szCs w:val="36"/>
        </w:rPr>
      </w:pPr>
    </w:p>
    <w:p w:rsidR="00AB327B" w:rsidRDefault="00AB327B">
      <w:pPr>
        <w:widowControl/>
        <w:shd w:val="clear" w:color="auto" w:fill="FFFFFF"/>
        <w:wordWrap w:val="0"/>
        <w:jc w:val="center"/>
        <w:rPr>
          <w:rFonts w:ascii="黑体" w:eastAsia="黑体" w:hAnsi="黑体" w:cs="黑体"/>
          <w:b/>
          <w:bCs/>
          <w:w w:val="85"/>
          <w:kern w:val="0"/>
          <w:sz w:val="36"/>
          <w:szCs w:val="36"/>
        </w:rPr>
      </w:pPr>
    </w:p>
    <w:p w:rsidR="00AB327B" w:rsidRDefault="00AB327B">
      <w:pPr>
        <w:widowControl/>
        <w:shd w:val="clear" w:color="auto" w:fill="FFFFFF"/>
        <w:wordWrap w:val="0"/>
        <w:jc w:val="center"/>
        <w:rPr>
          <w:rFonts w:ascii="黑体" w:eastAsia="黑体" w:hAnsi="黑体" w:cs="黑体"/>
          <w:b/>
          <w:bCs/>
          <w:w w:val="85"/>
          <w:kern w:val="0"/>
          <w:sz w:val="36"/>
          <w:szCs w:val="36"/>
        </w:rPr>
      </w:pPr>
    </w:p>
    <w:p w:rsidR="00AB327B" w:rsidRDefault="00AB327B">
      <w:pPr>
        <w:widowControl/>
        <w:shd w:val="clear" w:color="auto" w:fill="FFFFFF"/>
        <w:wordWrap w:val="0"/>
        <w:jc w:val="center"/>
        <w:rPr>
          <w:rFonts w:ascii="黑体" w:eastAsia="黑体" w:hAnsi="黑体" w:cs="黑体"/>
          <w:b/>
          <w:bCs/>
          <w:w w:val="85"/>
          <w:kern w:val="0"/>
          <w:sz w:val="36"/>
          <w:szCs w:val="36"/>
        </w:rPr>
      </w:pPr>
    </w:p>
    <w:p w:rsidR="00AB327B" w:rsidRDefault="00AB327B">
      <w:pPr>
        <w:widowControl/>
        <w:shd w:val="clear" w:color="auto" w:fill="FFFFFF"/>
        <w:wordWrap w:val="0"/>
        <w:jc w:val="center"/>
        <w:rPr>
          <w:rFonts w:ascii="黑体" w:eastAsia="黑体" w:hAnsi="黑体" w:cs="黑体"/>
          <w:b/>
          <w:bCs/>
          <w:w w:val="85"/>
          <w:kern w:val="0"/>
          <w:sz w:val="36"/>
          <w:szCs w:val="36"/>
        </w:rPr>
      </w:pPr>
    </w:p>
    <w:p w:rsidR="00AB327B" w:rsidRDefault="00AB327B">
      <w:pPr>
        <w:widowControl/>
        <w:shd w:val="clear" w:color="auto" w:fill="FFFFFF"/>
        <w:wordWrap w:val="0"/>
        <w:jc w:val="center"/>
        <w:rPr>
          <w:rFonts w:ascii="黑体" w:eastAsia="黑体" w:hAnsi="黑体" w:cs="黑体"/>
          <w:b/>
          <w:bCs/>
          <w:w w:val="85"/>
          <w:kern w:val="0"/>
          <w:sz w:val="36"/>
          <w:szCs w:val="36"/>
        </w:rPr>
      </w:pPr>
    </w:p>
    <w:p w:rsidR="00FB6B66" w:rsidRDefault="00A57CBB">
      <w:pPr>
        <w:widowControl/>
        <w:shd w:val="clear" w:color="auto" w:fill="FFFFFF"/>
        <w:wordWrap w:val="0"/>
        <w:jc w:val="center"/>
        <w:rPr>
          <w:rFonts w:ascii="宋体" w:cs="宋体"/>
          <w:kern w:val="0"/>
          <w:sz w:val="24"/>
          <w:szCs w:val="24"/>
        </w:rPr>
      </w:pPr>
      <w:r>
        <w:rPr>
          <w:rFonts w:ascii="黑体" w:eastAsia="黑体" w:hAnsi="黑体" w:cs="黑体" w:hint="eastAsia"/>
          <w:b/>
          <w:bCs/>
          <w:w w:val="85"/>
          <w:kern w:val="0"/>
          <w:sz w:val="36"/>
          <w:szCs w:val="36"/>
        </w:rPr>
        <w:lastRenderedPageBreak/>
        <w:t>二、</w:t>
      </w:r>
      <w:r w:rsidR="00AB327B" w:rsidRPr="00AB327B">
        <w:rPr>
          <w:rFonts w:ascii="黑体" w:eastAsia="黑体" w:hAnsi="黑体" w:cs="黑体"/>
          <w:b/>
          <w:bCs/>
          <w:w w:val="85"/>
          <w:kern w:val="0"/>
          <w:sz w:val="36"/>
          <w:szCs w:val="36"/>
        </w:rPr>
        <w:t>与相关部门的职责边界登记表</w:t>
      </w:r>
    </w:p>
    <w:p w:rsidR="00FB6B66" w:rsidRDefault="00A57CBB">
      <w:pPr>
        <w:widowControl/>
        <w:shd w:val="clear" w:color="auto" w:fill="FFFFFF"/>
        <w:wordWrap w:val="0"/>
        <w:jc w:val="left"/>
        <w:rPr>
          <w:rFonts w:ascii="宋体" w:cs="宋体"/>
          <w:kern w:val="0"/>
          <w:sz w:val="24"/>
          <w:szCs w:val="24"/>
        </w:rPr>
      </w:pPr>
      <w:r>
        <w:rPr>
          <w:rFonts w:ascii="仿宋_GB2312" w:eastAsia="仿宋_GB2312" w:hAnsi="宋体" w:cs="宋体"/>
          <w:kern w:val="0"/>
          <w:sz w:val="28"/>
          <w:szCs w:val="28"/>
        </w:rPr>
        <w:t> </w:t>
      </w:r>
    </w:p>
    <w:tbl>
      <w:tblPr>
        <w:tblW w:w="9389" w:type="dxa"/>
        <w:jc w:val="center"/>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1236"/>
        <w:gridCol w:w="1174"/>
        <w:gridCol w:w="1251"/>
        <w:gridCol w:w="1741"/>
        <w:gridCol w:w="2700"/>
        <w:gridCol w:w="1087"/>
        <w:gridCol w:w="200"/>
      </w:tblGrid>
      <w:tr w:rsidR="00FB6B66">
        <w:trPr>
          <w:trHeight w:val="340"/>
          <w:tblHeader/>
          <w:jc w:val="center"/>
        </w:trPr>
        <w:tc>
          <w:tcPr>
            <w:tcW w:w="1236" w:type="dxa"/>
            <w:shd w:val="clear" w:color="auto" w:fill="F3F3F3"/>
            <w:vAlign w:val="center"/>
          </w:tcPr>
          <w:p w:rsidR="00FB6B66" w:rsidRDefault="00A57CBB">
            <w:pPr>
              <w:widowControl/>
              <w:spacing w:line="320" w:lineRule="exact"/>
              <w:jc w:val="center"/>
              <w:rPr>
                <w:rFonts w:ascii="宋体" w:cs="宋体"/>
                <w:kern w:val="0"/>
                <w:sz w:val="24"/>
                <w:szCs w:val="24"/>
              </w:rPr>
            </w:pPr>
            <w:r>
              <w:rPr>
                <w:rFonts w:ascii="仿宋_GB2312" w:eastAsia="仿宋_GB2312" w:hAnsi="宋体" w:cs="宋体" w:hint="eastAsia"/>
                <w:b/>
                <w:kern w:val="0"/>
                <w:sz w:val="24"/>
                <w:szCs w:val="32"/>
              </w:rPr>
              <w:t>序号</w:t>
            </w:r>
          </w:p>
        </w:tc>
        <w:tc>
          <w:tcPr>
            <w:tcW w:w="1174" w:type="dxa"/>
            <w:shd w:val="clear" w:color="auto" w:fill="F3F3F3"/>
            <w:vAlign w:val="center"/>
          </w:tcPr>
          <w:p w:rsidR="00FB6B66" w:rsidRDefault="00A57CBB">
            <w:pPr>
              <w:widowControl/>
              <w:spacing w:line="320" w:lineRule="exact"/>
              <w:jc w:val="center"/>
              <w:rPr>
                <w:rFonts w:ascii="宋体" w:cs="宋体"/>
                <w:kern w:val="0"/>
                <w:sz w:val="24"/>
                <w:szCs w:val="24"/>
              </w:rPr>
            </w:pPr>
            <w:r>
              <w:rPr>
                <w:rFonts w:ascii="仿宋_GB2312" w:eastAsia="仿宋_GB2312" w:hAnsi="宋体" w:cs="宋体" w:hint="eastAsia"/>
                <w:b/>
                <w:kern w:val="0"/>
                <w:sz w:val="24"/>
                <w:szCs w:val="32"/>
              </w:rPr>
              <w:t>管理</w:t>
            </w:r>
          </w:p>
          <w:p w:rsidR="00FB6B66" w:rsidRDefault="00A57CBB">
            <w:pPr>
              <w:widowControl/>
              <w:spacing w:line="320" w:lineRule="exact"/>
              <w:jc w:val="center"/>
              <w:rPr>
                <w:rFonts w:ascii="宋体" w:cs="宋体"/>
                <w:kern w:val="0"/>
                <w:sz w:val="24"/>
                <w:szCs w:val="24"/>
              </w:rPr>
            </w:pPr>
            <w:r>
              <w:rPr>
                <w:rFonts w:ascii="仿宋_GB2312" w:eastAsia="仿宋_GB2312" w:hAnsi="宋体" w:cs="宋体" w:hint="eastAsia"/>
                <w:b/>
                <w:kern w:val="0"/>
                <w:sz w:val="24"/>
                <w:szCs w:val="32"/>
              </w:rPr>
              <w:t>事项</w:t>
            </w:r>
          </w:p>
        </w:tc>
        <w:tc>
          <w:tcPr>
            <w:tcW w:w="1251" w:type="dxa"/>
            <w:shd w:val="clear" w:color="auto" w:fill="F3F3F3"/>
            <w:vAlign w:val="center"/>
          </w:tcPr>
          <w:p w:rsidR="00FB6B66" w:rsidRDefault="00A57CBB">
            <w:pPr>
              <w:widowControl/>
              <w:spacing w:line="320" w:lineRule="exact"/>
              <w:jc w:val="center"/>
              <w:rPr>
                <w:rFonts w:ascii="宋体" w:cs="宋体"/>
                <w:kern w:val="0"/>
                <w:sz w:val="24"/>
                <w:szCs w:val="24"/>
              </w:rPr>
            </w:pPr>
            <w:r>
              <w:rPr>
                <w:rFonts w:ascii="仿宋_GB2312" w:eastAsia="仿宋_GB2312" w:hAnsi="宋体" w:cs="宋体" w:hint="eastAsia"/>
                <w:b/>
                <w:kern w:val="0"/>
                <w:sz w:val="24"/>
                <w:szCs w:val="32"/>
              </w:rPr>
              <w:t>相关部门</w:t>
            </w:r>
          </w:p>
        </w:tc>
        <w:tc>
          <w:tcPr>
            <w:tcW w:w="1741" w:type="dxa"/>
            <w:shd w:val="clear" w:color="auto" w:fill="F3F3F3"/>
            <w:vAlign w:val="center"/>
          </w:tcPr>
          <w:p w:rsidR="00FB6B66" w:rsidRDefault="00A57CBB">
            <w:pPr>
              <w:widowControl/>
              <w:spacing w:line="320" w:lineRule="exact"/>
              <w:jc w:val="center"/>
              <w:rPr>
                <w:rFonts w:ascii="宋体" w:cs="宋体"/>
                <w:kern w:val="0"/>
                <w:sz w:val="24"/>
                <w:szCs w:val="24"/>
              </w:rPr>
            </w:pPr>
            <w:r>
              <w:rPr>
                <w:rFonts w:ascii="仿宋_GB2312" w:eastAsia="仿宋_GB2312" w:hAnsi="宋体" w:cs="宋体" w:hint="eastAsia"/>
                <w:b/>
                <w:kern w:val="0"/>
                <w:sz w:val="24"/>
                <w:szCs w:val="32"/>
              </w:rPr>
              <w:t>职责分工</w:t>
            </w:r>
          </w:p>
        </w:tc>
        <w:tc>
          <w:tcPr>
            <w:tcW w:w="2700" w:type="dxa"/>
            <w:shd w:val="clear" w:color="auto" w:fill="F3F3F3"/>
            <w:vAlign w:val="center"/>
          </w:tcPr>
          <w:p w:rsidR="00FB6B66" w:rsidRDefault="00A57CBB">
            <w:pPr>
              <w:widowControl/>
              <w:spacing w:line="320" w:lineRule="exact"/>
              <w:jc w:val="center"/>
              <w:rPr>
                <w:rFonts w:ascii="宋体" w:cs="宋体"/>
                <w:kern w:val="0"/>
                <w:sz w:val="24"/>
                <w:szCs w:val="24"/>
              </w:rPr>
            </w:pPr>
            <w:r>
              <w:rPr>
                <w:rFonts w:ascii="仿宋_GB2312" w:eastAsia="仿宋_GB2312" w:hAnsi="宋体" w:cs="宋体" w:hint="eastAsia"/>
                <w:b/>
                <w:kern w:val="0"/>
                <w:sz w:val="24"/>
                <w:szCs w:val="32"/>
              </w:rPr>
              <w:t>相关依据</w:t>
            </w:r>
          </w:p>
        </w:tc>
        <w:tc>
          <w:tcPr>
            <w:tcW w:w="1087" w:type="dxa"/>
            <w:shd w:val="clear" w:color="auto" w:fill="F3F3F3"/>
            <w:vAlign w:val="center"/>
          </w:tcPr>
          <w:p w:rsidR="00FB6B66" w:rsidRDefault="00A57CBB">
            <w:pPr>
              <w:widowControl/>
              <w:spacing w:line="320" w:lineRule="exact"/>
              <w:jc w:val="center"/>
              <w:rPr>
                <w:rFonts w:ascii="宋体" w:cs="宋体"/>
                <w:kern w:val="0"/>
                <w:sz w:val="24"/>
                <w:szCs w:val="24"/>
              </w:rPr>
            </w:pPr>
            <w:r>
              <w:rPr>
                <w:rFonts w:ascii="仿宋_GB2312" w:eastAsia="仿宋_GB2312" w:hAnsi="宋体" w:cs="宋体" w:hint="eastAsia"/>
                <w:b/>
                <w:kern w:val="0"/>
                <w:sz w:val="24"/>
                <w:szCs w:val="32"/>
              </w:rPr>
              <w:t>案例</w:t>
            </w:r>
          </w:p>
        </w:tc>
        <w:tc>
          <w:tcPr>
            <w:tcW w:w="200" w:type="dxa"/>
            <w:tcBorders>
              <w:top w:val="nil"/>
              <w:left w:val="nil"/>
              <w:bottom w:val="nil"/>
              <w:right w:val="nil"/>
            </w:tcBorders>
            <w:vAlign w:val="center"/>
          </w:tcPr>
          <w:p w:rsidR="00FB6B66" w:rsidRDefault="00FB6B66">
            <w:pPr>
              <w:widowControl/>
              <w:jc w:val="left"/>
              <w:rPr>
                <w:rFonts w:ascii="Arial" w:hAnsi="Arial" w:cs="Arial"/>
                <w:kern w:val="0"/>
                <w:sz w:val="18"/>
                <w:szCs w:val="18"/>
              </w:rPr>
            </w:pPr>
          </w:p>
        </w:tc>
      </w:tr>
      <w:tr w:rsidR="00FB6B66">
        <w:trPr>
          <w:trHeight w:val="340"/>
          <w:jc w:val="center"/>
        </w:trPr>
        <w:tc>
          <w:tcPr>
            <w:tcW w:w="1236" w:type="dxa"/>
            <w:vMerge w:val="restart"/>
            <w:vAlign w:val="center"/>
          </w:tcPr>
          <w:p w:rsidR="00FB6B66" w:rsidRDefault="00A57CBB">
            <w:pPr>
              <w:widowControl/>
              <w:spacing w:line="320" w:lineRule="exact"/>
              <w:jc w:val="left"/>
              <w:rPr>
                <w:rFonts w:ascii="宋体" w:cs="宋体"/>
                <w:kern w:val="0"/>
                <w:sz w:val="24"/>
                <w:szCs w:val="24"/>
              </w:rPr>
            </w:pPr>
            <w:r>
              <w:rPr>
                <w:rFonts w:ascii="仿宋_GB2312" w:eastAsia="仿宋_GB2312" w:hAnsi="宋体" w:cs="宋体"/>
                <w:kern w:val="0"/>
                <w:sz w:val="24"/>
                <w:szCs w:val="32"/>
              </w:rPr>
              <w:t>1</w:t>
            </w:r>
          </w:p>
        </w:tc>
        <w:tc>
          <w:tcPr>
            <w:tcW w:w="1174" w:type="dxa"/>
            <w:vMerge w:val="restart"/>
            <w:vAlign w:val="center"/>
          </w:tcPr>
          <w:p w:rsidR="00FB6B66" w:rsidRDefault="00A57CBB">
            <w:pPr>
              <w:widowControl/>
              <w:spacing w:line="320" w:lineRule="exact"/>
              <w:jc w:val="left"/>
              <w:rPr>
                <w:rFonts w:ascii="宋体" w:cs="宋体"/>
                <w:kern w:val="0"/>
                <w:sz w:val="24"/>
                <w:szCs w:val="24"/>
              </w:rPr>
            </w:pPr>
            <w:r>
              <w:rPr>
                <w:rFonts w:ascii="仿宋_GB2312" w:eastAsia="仿宋_GB2312" w:hAnsi="宋体" w:cs="宋体" w:hint="eastAsia"/>
                <w:kern w:val="0"/>
                <w:sz w:val="24"/>
                <w:szCs w:val="32"/>
              </w:rPr>
              <w:t>公路交通事故调查（公路设施、标准类）</w:t>
            </w:r>
          </w:p>
        </w:tc>
        <w:tc>
          <w:tcPr>
            <w:tcW w:w="1251" w:type="dxa"/>
            <w:vMerge w:val="restart"/>
            <w:vAlign w:val="center"/>
          </w:tcPr>
          <w:p w:rsidR="00FB6B66" w:rsidRDefault="00A57CBB">
            <w:pPr>
              <w:widowControl/>
              <w:spacing w:line="320" w:lineRule="exact"/>
              <w:jc w:val="left"/>
              <w:rPr>
                <w:rFonts w:ascii="宋体" w:cs="宋体"/>
                <w:kern w:val="0"/>
                <w:sz w:val="24"/>
                <w:szCs w:val="24"/>
              </w:rPr>
            </w:pPr>
            <w:r>
              <w:rPr>
                <w:rFonts w:ascii="仿宋_GB2312" w:eastAsia="仿宋_GB2312" w:hAnsi="宋体" w:cs="宋体" w:hint="eastAsia"/>
                <w:kern w:val="0"/>
                <w:sz w:val="24"/>
                <w:szCs w:val="32"/>
              </w:rPr>
              <w:t>区交通运输和安全生产监管局</w:t>
            </w:r>
          </w:p>
        </w:tc>
        <w:tc>
          <w:tcPr>
            <w:tcW w:w="1741" w:type="dxa"/>
            <w:vMerge w:val="restart"/>
            <w:vAlign w:val="center"/>
          </w:tcPr>
          <w:p w:rsidR="00FB6B66" w:rsidRDefault="00A57CBB">
            <w:pPr>
              <w:widowControl/>
              <w:spacing w:line="320" w:lineRule="exact"/>
              <w:jc w:val="left"/>
              <w:rPr>
                <w:rFonts w:ascii="宋体" w:cs="宋体"/>
                <w:kern w:val="0"/>
                <w:sz w:val="24"/>
                <w:szCs w:val="24"/>
              </w:rPr>
            </w:pPr>
            <w:r>
              <w:rPr>
                <w:rFonts w:ascii="仿宋_GB2312" w:eastAsia="仿宋_GB2312" w:hAnsi="宋体" w:cs="宋体" w:hint="eastAsia"/>
                <w:kern w:val="0"/>
                <w:sz w:val="24"/>
                <w:szCs w:val="32"/>
              </w:rPr>
              <w:t>负责公路运营管理、公路设施和公路运输部分标准、规范的符合性审查、技术分析和调查</w:t>
            </w:r>
          </w:p>
        </w:tc>
        <w:tc>
          <w:tcPr>
            <w:tcW w:w="2700" w:type="dxa"/>
            <w:vMerge w:val="restart"/>
            <w:vAlign w:val="center"/>
          </w:tcPr>
          <w:p w:rsidR="00FB6B66" w:rsidRDefault="00A57CBB">
            <w:pPr>
              <w:widowControl/>
              <w:shd w:val="clear" w:color="auto" w:fill="FFFFFF"/>
              <w:spacing w:line="320" w:lineRule="exact"/>
              <w:jc w:val="left"/>
              <w:rPr>
                <w:rFonts w:ascii="宋体" w:cs="宋体"/>
                <w:kern w:val="0"/>
                <w:sz w:val="24"/>
                <w:szCs w:val="24"/>
              </w:rPr>
            </w:pPr>
            <w:r>
              <w:rPr>
                <w:rFonts w:ascii="仿宋_GB2312" w:eastAsia="仿宋_GB2312" w:hAnsi="宋体" w:cs="宋体"/>
                <w:kern w:val="0"/>
                <w:sz w:val="24"/>
                <w:szCs w:val="32"/>
              </w:rPr>
              <w:t>1</w:t>
            </w:r>
            <w:r>
              <w:rPr>
                <w:rFonts w:ascii="仿宋_GB2312" w:eastAsia="仿宋_GB2312" w:hAnsi="宋体" w:cs="宋体" w:hint="eastAsia"/>
                <w:kern w:val="0"/>
                <w:sz w:val="24"/>
                <w:szCs w:val="32"/>
              </w:rPr>
              <w:t>、《中华人民共和国安全生产法》（主席令</w:t>
            </w:r>
            <w:r>
              <w:rPr>
                <w:rFonts w:ascii="仿宋_GB2312" w:eastAsia="仿宋_GB2312" w:hAnsi="宋体" w:cs="宋体"/>
                <w:kern w:val="0"/>
                <w:sz w:val="24"/>
                <w:szCs w:val="32"/>
              </w:rPr>
              <w:t>2014</w:t>
            </w:r>
            <w:r>
              <w:rPr>
                <w:rFonts w:ascii="仿宋_GB2312" w:eastAsia="仿宋_GB2312" w:hAnsi="宋体" w:cs="宋体" w:hint="eastAsia"/>
                <w:kern w:val="0"/>
                <w:sz w:val="24"/>
                <w:szCs w:val="32"/>
              </w:rPr>
              <w:t>年第</w:t>
            </w:r>
            <w:r>
              <w:rPr>
                <w:rFonts w:ascii="仿宋_GB2312" w:eastAsia="仿宋_GB2312" w:hAnsi="宋体" w:cs="宋体"/>
                <w:kern w:val="0"/>
                <w:sz w:val="24"/>
                <w:szCs w:val="32"/>
              </w:rPr>
              <w:t>13</w:t>
            </w:r>
            <w:r>
              <w:rPr>
                <w:rFonts w:ascii="仿宋_GB2312" w:eastAsia="仿宋_GB2312" w:hAnsi="宋体" w:cs="宋体" w:hint="eastAsia"/>
                <w:kern w:val="0"/>
                <w:sz w:val="24"/>
                <w:szCs w:val="32"/>
              </w:rPr>
              <w:t>号，</w:t>
            </w:r>
            <w:r>
              <w:rPr>
                <w:rFonts w:ascii="仿宋_GB2312" w:eastAsia="仿宋_GB2312" w:hAnsi="宋体" w:cs="宋体"/>
                <w:kern w:val="0"/>
                <w:sz w:val="24"/>
                <w:szCs w:val="32"/>
              </w:rPr>
              <w:t>2014</w:t>
            </w:r>
            <w:r>
              <w:rPr>
                <w:rFonts w:ascii="仿宋_GB2312" w:eastAsia="仿宋_GB2312" w:hAnsi="宋体" w:cs="宋体" w:hint="eastAsia"/>
                <w:kern w:val="0"/>
                <w:sz w:val="24"/>
                <w:szCs w:val="32"/>
              </w:rPr>
              <w:t>年</w:t>
            </w:r>
            <w:r>
              <w:rPr>
                <w:rFonts w:ascii="仿宋_GB2312" w:eastAsia="仿宋_GB2312" w:hAnsi="宋体" w:cs="宋体"/>
                <w:kern w:val="0"/>
                <w:sz w:val="24"/>
                <w:szCs w:val="32"/>
              </w:rPr>
              <w:t>12</w:t>
            </w:r>
            <w:r>
              <w:rPr>
                <w:rFonts w:ascii="仿宋_GB2312" w:eastAsia="仿宋_GB2312" w:hAnsi="宋体" w:cs="宋体" w:hint="eastAsia"/>
                <w:kern w:val="0"/>
                <w:sz w:val="24"/>
                <w:szCs w:val="32"/>
              </w:rPr>
              <w:t>月</w:t>
            </w:r>
            <w:r>
              <w:rPr>
                <w:rFonts w:ascii="仿宋_GB2312" w:eastAsia="仿宋_GB2312" w:hAnsi="宋体" w:cs="宋体"/>
                <w:kern w:val="0"/>
                <w:sz w:val="24"/>
                <w:szCs w:val="32"/>
              </w:rPr>
              <w:t>1</w:t>
            </w:r>
            <w:r>
              <w:rPr>
                <w:rFonts w:ascii="仿宋_GB2312" w:eastAsia="仿宋_GB2312" w:hAnsi="宋体" w:cs="宋体" w:hint="eastAsia"/>
                <w:kern w:val="0"/>
                <w:sz w:val="24"/>
                <w:szCs w:val="32"/>
              </w:rPr>
              <w:t>日起施行）第八十一条“负有安全生产监督管理职责的部门接到事故报告后，应当立即按照国家有关规定上报事故情况。负有安全生产监督管理职责的部门和有关地方人民政府对事故情况不得隐瞒不报、谎报或者迟报。”第八十二条“有关地方人民政府和负有安全生产监督管理职责的部门的负责人接到生产安全事故报告后，应当按照生产安全事故应急救援预案的要求立即赶到事故现场，组织事故抢救。”</w:t>
            </w:r>
          </w:p>
          <w:p w:rsidR="00FB6B66" w:rsidRDefault="00A57CBB">
            <w:pPr>
              <w:widowControl/>
              <w:shd w:val="clear" w:color="auto" w:fill="FFFFFF"/>
              <w:spacing w:line="320" w:lineRule="exact"/>
              <w:jc w:val="left"/>
              <w:rPr>
                <w:rFonts w:ascii="宋体" w:cs="宋体"/>
                <w:kern w:val="0"/>
                <w:sz w:val="24"/>
                <w:szCs w:val="24"/>
              </w:rPr>
            </w:pPr>
            <w:r>
              <w:rPr>
                <w:rFonts w:ascii="仿宋_GB2312" w:eastAsia="仿宋_GB2312" w:hAnsi="宋体" w:cs="宋体"/>
                <w:kern w:val="0"/>
                <w:sz w:val="24"/>
                <w:szCs w:val="32"/>
              </w:rPr>
              <w:t>2</w:t>
            </w:r>
            <w:r>
              <w:rPr>
                <w:rFonts w:ascii="仿宋_GB2312" w:eastAsia="仿宋_GB2312" w:hAnsi="宋体" w:cs="宋体" w:hint="eastAsia"/>
                <w:kern w:val="0"/>
                <w:sz w:val="24"/>
                <w:szCs w:val="32"/>
              </w:rPr>
              <w:t>、《中华人民共和国道路交通安全法》（中华人民共和国主席令</w:t>
            </w:r>
            <w:r>
              <w:rPr>
                <w:rFonts w:ascii="仿宋_GB2312" w:eastAsia="仿宋_GB2312" w:hAnsi="宋体" w:cs="宋体"/>
                <w:kern w:val="0"/>
                <w:sz w:val="24"/>
                <w:szCs w:val="32"/>
              </w:rPr>
              <w:t>2003</w:t>
            </w:r>
            <w:r>
              <w:rPr>
                <w:rFonts w:ascii="仿宋_GB2312" w:eastAsia="仿宋_GB2312" w:hAnsi="宋体" w:cs="宋体" w:hint="eastAsia"/>
                <w:kern w:val="0"/>
                <w:sz w:val="24"/>
                <w:szCs w:val="32"/>
              </w:rPr>
              <w:t>年第</w:t>
            </w:r>
            <w:r>
              <w:rPr>
                <w:rFonts w:ascii="仿宋_GB2312" w:eastAsia="仿宋_GB2312" w:hAnsi="宋体" w:cs="宋体"/>
                <w:kern w:val="0"/>
                <w:sz w:val="24"/>
                <w:szCs w:val="32"/>
              </w:rPr>
              <w:t>8</w:t>
            </w:r>
            <w:r>
              <w:rPr>
                <w:rFonts w:ascii="仿宋_GB2312" w:eastAsia="仿宋_GB2312" w:hAnsi="宋体" w:cs="宋体" w:hint="eastAsia"/>
                <w:kern w:val="0"/>
                <w:sz w:val="24"/>
                <w:szCs w:val="32"/>
              </w:rPr>
              <w:t>号，</w:t>
            </w:r>
            <w:r>
              <w:rPr>
                <w:rFonts w:ascii="仿宋_GB2312" w:eastAsia="仿宋_GB2312" w:hAnsi="宋体" w:cs="宋体"/>
                <w:kern w:val="0"/>
                <w:sz w:val="24"/>
                <w:szCs w:val="32"/>
              </w:rPr>
              <w:t>2011</w:t>
            </w:r>
            <w:r>
              <w:rPr>
                <w:rFonts w:ascii="仿宋_GB2312" w:eastAsia="仿宋_GB2312" w:hAnsi="宋体" w:cs="宋体" w:hint="eastAsia"/>
                <w:kern w:val="0"/>
                <w:sz w:val="24"/>
                <w:szCs w:val="32"/>
              </w:rPr>
              <w:t>年</w:t>
            </w:r>
            <w:r>
              <w:rPr>
                <w:rFonts w:ascii="仿宋_GB2312" w:eastAsia="仿宋_GB2312" w:hAnsi="宋体" w:cs="宋体"/>
                <w:kern w:val="0"/>
                <w:sz w:val="24"/>
                <w:szCs w:val="32"/>
              </w:rPr>
              <w:t>5</w:t>
            </w:r>
            <w:r>
              <w:rPr>
                <w:rFonts w:ascii="仿宋_GB2312" w:eastAsia="仿宋_GB2312" w:hAnsi="宋体" w:cs="宋体" w:hint="eastAsia"/>
                <w:kern w:val="0"/>
                <w:sz w:val="24"/>
                <w:szCs w:val="32"/>
              </w:rPr>
              <w:t>月</w:t>
            </w:r>
            <w:r>
              <w:rPr>
                <w:rFonts w:ascii="仿宋_GB2312" w:eastAsia="仿宋_GB2312" w:hAnsi="宋体" w:cs="宋体"/>
                <w:kern w:val="0"/>
                <w:sz w:val="24"/>
                <w:szCs w:val="32"/>
              </w:rPr>
              <w:t>1</w:t>
            </w:r>
            <w:r>
              <w:rPr>
                <w:rFonts w:ascii="仿宋_GB2312" w:eastAsia="仿宋_GB2312" w:hAnsi="宋体" w:cs="宋体" w:hint="eastAsia"/>
                <w:kern w:val="0"/>
                <w:sz w:val="24"/>
                <w:szCs w:val="32"/>
              </w:rPr>
              <w:t>日起施行）第七十二条“公安机关交通管理部门接到交通事故报警后，应当立即派交通警察赶赴现场，先组织抢救受伤人员，并采取措施，尽快恢复交通。交通警察应当对交通事故现场进行勘验、检查，收集证据；因收集证据的需要，可以扣留事故车辆，但是应当妥</w:t>
            </w:r>
            <w:r>
              <w:rPr>
                <w:rFonts w:ascii="仿宋_GB2312" w:eastAsia="仿宋_GB2312" w:hAnsi="宋体" w:cs="宋体" w:hint="eastAsia"/>
                <w:kern w:val="0"/>
                <w:sz w:val="24"/>
                <w:szCs w:val="32"/>
              </w:rPr>
              <w:lastRenderedPageBreak/>
              <w:t>善保管，以备核查。”</w:t>
            </w:r>
          </w:p>
          <w:p w:rsidR="00FB6B66" w:rsidRDefault="00A57CBB">
            <w:pPr>
              <w:widowControl/>
              <w:shd w:val="clear" w:color="auto" w:fill="FFFFFF"/>
              <w:spacing w:line="320" w:lineRule="exact"/>
              <w:jc w:val="left"/>
              <w:rPr>
                <w:rFonts w:ascii="宋体" w:cs="宋体"/>
                <w:kern w:val="0"/>
                <w:sz w:val="24"/>
                <w:szCs w:val="24"/>
              </w:rPr>
            </w:pPr>
            <w:r>
              <w:rPr>
                <w:rFonts w:ascii="仿宋_GB2312" w:eastAsia="仿宋_GB2312" w:hAnsi="宋体" w:cs="宋体"/>
                <w:kern w:val="0"/>
                <w:sz w:val="24"/>
                <w:szCs w:val="32"/>
              </w:rPr>
              <w:t>3</w:t>
            </w:r>
            <w:r>
              <w:rPr>
                <w:rFonts w:ascii="仿宋_GB2312" w:eastAsia="仿宋_GB2312" w:hAnsi="宋体" w:cs="宋体" w:hint="eastAsia"/>
                <w:kern w:val="0"/>
                <w:sz w:val="24"/>
                <w:szCs w:val="32"/>
              </w:rPr>
              <w:t>、《公路安全保护条例》（国务院令</w:t>
            </w:r>
            <w:r>
              <w:rPr>
                <w:rFonts w:ascii="仿宋_GB2312" w:eastAsia="仿宋_GB2312" w:hAnsi="宋体" w:cs="宋体"/>
                <w:kern w:val="0"/>
                <w:sz w:val="24"/>
                <w:szCs w:val="32"/>
              </w:rPr>
              <w:t>2011</w:t>
            </w:r>
            <w:r>
              <w:rPr>
                <w:rFonts w:ascii="仿宋_GB2312" w:eastAsia="仿宋_GB2312" w:hAnsi="宋体" w:cs="宋体" w:hint="eastAsia"/>
                <w:kern w:val="0"/>
                <w:sz w:val="24"/>
                <w:szCs w:val="32"/>
              </w:rPr>
              <w:t>年第</w:t>
            </w:r>
            <w:r>
              <w:rPr>
                <w:rFonts w:ascii="仿宋_GB2312" w:eastAsia="仿宋_GB2312" w:hAnsi="宋体" w:cs="宋体"/>
                <w:kern w:val="0"/>
                <w:sz w:val="24"/>
                <w:szCs w:val="32"/>
              </w:rPr>
              <w:t>593</w:t>
            </w:r>
            <w:r>
              <w:rPr>
                <w:rFonts w:ascii="仿宋_GB2312" w:eastAsia="仿宋_GB2312" w:hAnsi="宋体" w:cs="宋体" w:hint="eastAsia"/>
                <w:kern w:val="0"/>
                <w:sz w:val="24"/>
                <w:szCs w:val="32"/>
              </w:rPr>
              <w:t>号，自</w:t>
            </w:r>
            <w:r>
              <w:rPr>
                <w:rFonts w:ascii="仿宋_GB2312" w:eastAsia="仿宋_GB2312" w:hAnsi="宋体" w:cs="宋体"/>
                <w:kern w:val="0"/>
                <w:sz w:val="24"/>
                <w:szCs w:val="32"/>
              </w:rPr>
              <w:t>2011</w:t>
            </w:r>
            <w:r>
              <w:rPr>
                <w:rFonts w:ascii="仿宋_GB2312" w:eastAsia="仿宋_GB2312" w:hAnsi="宋体" w:cs="宋体" w:hint="eastAsia"/>
                <w:kern w:val="0"/>
                <w:sz w:val="24"/>
                <w:szCs w:val="32"/>
              </w:rPr>
              <w:t>年</w:t>
            </w:r>
            <w:r>
              <w:rPr>
                <w:rFonts w:ascii="仿宋_GB2312" w:eastAsia="仿宋_GB2312" w:hAnsi="宋体" w:cs="宋体"/>
                <w:kern w:val="0"/>
                <w:sz w:val="24"/>
                <w:szCs w:val="32"/>
              </w:rPr>
              <w:t>7</w:t>
            </w:r>
            <w:r>
              <w:rPr>
                <w:rFonts w:ascii="仿宋_GB2312" w:eastAsia="仿宋_GB2312" w:hAnsi="宋体" w:cs="宋体" w:hint="eastAsia"/>
                <w:kern w:val="0"/>
                <w:sz w:val="24"/>
                <w:szCs w:val="32"/>
              </w:rPr>
              <w:t>月</w:t>
            </w:r>
            <w:r>
              <w:rPr>
                <w:rFonts w:ascii="仿宋_GB2312" w:eastAsia="仿宋_GB2312" w:hAnsi="宋体" w:cs="宋体"/>
                <w:kern w:val="0"/>
                <w:sz w:val="24"/>
                <w:szCs w:val="32"/>
              </w:rPr>
              <w:t>1</w:t>
            </w:r>
            <w:r>
              <w:rPr>
                <w:rFonts w:ascii="仿宋_GB2312" w:eastAsia="仿宋_GB2312" w:hAnsi="宋体" w:cs="宋体" w:hint="eastAsia"/>
                <w:kern w:val="0"/>
                <w:sz w:val="24"/>
                <w:szCs w:val="32"/>
              </w:rPr>
              <w:t>日起施行）</w:t>
            </w:r>
            <w:r>
              <w:rPr>
                <w:rFonts w:ascii="仿宋_GB2312" w:eastAsia="仿宋_GB2312" w:hAnsi="宋体" w:cs="宋体" w:hint="eastAsia"/>
                <w:bCs/>
                <w:kern w:val="0"/>
                <w:sz w:val="24"/>
                <w:szCs w:val="32"/>
              </w:rPr>
              <w:t>第七十一条第二款</w:t>
            </w:r>
            <w:r>
              <w:rPr>
                <w:rFonts w:ascii="仿宋_GB2312" w:eastAsia="仿宋_GB2312" w:hAnsi="宋体" w:cs="宋体" w:hint="eastAsia"/>
                <w:b/>
                <w:bCs/>
                <w:kern w:val="0"/>
                <w:sz w:val="24"/>
                <w:szCs w:val="32"/>
              </w:rPr>
              <w:t>“</w:t>
            </w:r>
            <w:r>
              <w:rPr>
                <w:rFonts w:ascii="仿宋_GB2312" w:eastAsia="仿宋_GB2312" w:hAnsi="宋体" w:cs="宋体" w:hint="eastAsia"/>
                <w:kern w:val="0"/>
                <w:sz w:val="24"/>
                <w:szCs w:val="32"/>
              </w:rPr>
              <w:t>发生交通事故造成公路、公路附属设施损坏的，公安机关交通管理部门在处理交通事故时应当及时通知有关公路管理机构到场调查处理。”</w:t>
            </w:r>
          </w:p>
          <w:p w:rsidR="00FB6B66" w:rsidRDefault="00A57CBB">
            <w:pPr>
              <w:widowControl/>
              <w:shd w:val="clear" w:color="auto" w:fill="FFFFFF"/>
              <w:spacing w:line="320" w:lineRule="exact"/>
              <w:jc w:val="left"/>
              <w:rPr>
                <w:rFonts w:ascii="宋体" w:cs="宋体"/>
                <w:kern w:val="0"/>
                <w:sz w:val="24"/>
                <w:szCs w:val="24"/>
              </w:rPr>
            </w:pPr>
            <w:r>
              <w:rPr>
                <w:rFonts w:ascii="仿宋_GB2312" w:eastAsia="仿宋_GB2312" w:hAnsi="宋体" w:cs="宋体"/>
                <w:kern w:val="0"/>
                <w:sz w:val="24"/>
                <w:szCs w:val="32"/>
              </w:rPr>
              <w:t>4</w:t>
            </w:r>
            <w:r>
              <w:rPr>
                <w:rFonts w:ascii="仿宋_GB2312" w:eastAsia="仿宋_GB2312" w:hAnsi="宋体" w:cs="宋体" w:hint="eastAsia"/>
                <w:kern w:val="0"/>
                <w:sz w:val="24"/>
                <w:szCs w:val="32"/>
              </w:rPr>
              <w:t>、《安全生产事故隐患排查治理暂行规定》（安监总局令〔</w:t>
            </w:r>
            <w:r>
              <w:rPr>
                <w:rFonts w:ascii="仿宋_GB2312" w:eastAsia="仿宋_GB2312" w:hAnsi="宋体" w:cs="宋体"/>
                <w:kern w:val="0"/>
                <w:sz w:val="24"/>
                <w:szCs w:val="32"/>
              </w:rPr>
              <w:t>2007</w:t>
            </w:r>
            <w:r>
              <w:rPr>
                <w:rFonts w:ascii="仿宋_GB2312" w:eastAsia="仿宋_GB2312" w:hAnsi="宋体" w:cs="宋体" w:hint="eastAsia"/>
                <w:kern w:val="0"/>
                <w:sz w:val="24"/>
                <w:szCs w:val="32"/>
              </w:rPr>
              <w:t>〕第</w:t>
            </w:r>
            <w:r>
              <w:rPr>
                <w:rFonts w:ascii="仿宋_GB2312" w:eastAsia="仿宋_GB2312" w:hAnsi="宋体" w:cs="宋体"/>
                <w:kern w:val="0"/>
                <w:sz w:val="24"/>
                <w:szCs w:val="32"/>
              </w:rPr>
              <w:t>16</w:t>
            </w:r>
            <w:r>
              <w:rPr>
                <w:rFonts w:ascii="仿宋_GB2312" w:eastAsia="仿宋_GB2312" w:hAnsi="宋体" w:cs="宋体" w:hint="eastAsia"/>
                <w:kern w:val="0"/>
                <w:sz w:val="24"/>
                <w:szCs w:val="32"/>
              </w:rPr>
              <w:t>号）第五条“各级安全监管监察部门按照职责对所辖区域内生产经营单位排查治理事故隐患工作依法实施综合监督管理；各级人民政府有关部门在各自职责范围内对生产经营单位排查治理事故隐患工作依法实施监督管理。”</w:t>
            </w:r>
          </w:p>
        </w:tc>
        <w:tc>
          <w:tcPr>
            <w:tcW w:w="1087" w:type="dxa"/>
            <w:vMerge w:val="restart"/>
            <w:vAlign w:val="center"/>
          </w:tcPr>
          <w:p w:rsidR="00FB6B66" w:rsidRDefault="00FB6B66">
            <w:pPr>
              <w:widowControl/>
              <w:spacing w:line="320" w:lineRule="exact"/>
              <w:jc w:val="left"/>
              <w:rPr>
                <w:rFonts w:ascii="宋体" w:cs="宋体"/>
                <w:kern w:val="0"/>
                <w:sz w:val="24"/>
                <w:szCs w:val="24"/>
              </w:rPr>
            </w:pPr>
          </w:p>
        </w:tc>
        <w:tc>
          <w:tcPr>
            <w:tcW w:w="200" w:type="dxa"/>
            <w:tcBorders>
              <w:top w:val="nil"/>
              <w:left w:val="nil"/>
              <w:bottom w:val="nil"/>
              <w:right w:val="nil"/>
            </w:tcBorders>
            <w:vAlign w:val="center"/>
          </w:tcPr>
          <w:p w:rsidR="00FB6B66" w:rsidRDefault="00FB6B66">
            <w:pPr>
              <w:widowControl/>
              <w:jc w:val="left"/>
              <w:rPr>
                <w:rFonts w:ascii="Arial" w:hAnsi="Arial" w:cs="Arial"/>
                <w:kern w:val="0"/>
                <w:sz w:val="18"/>
                <w:szCs w:val="18"/>
              </w:rPr>
            </w:pPr>
          </w:p>
        </w:tc>
      </w:tr>
      <w:tr w:rsidR="00FB6B66">
        <w:trPr>
          <w:trHeight w:val="340"/>
          <w:jc w:val="center"/>
        </w:trPr>
        <w:tc>
          <w:tcPr>
            <w:tcW w:w="1236" w:type="dxa"/>
            <w:vMerge/>
            <w:vAlign w:val="center"/>
          </w:tcPr>
          <w:p w:rsidR="00FB6B66" w:rsidRDefault="00FB6B66">
            <w:pPr>
              <w:widowControl/>
              <w:jc w:val="left"/>
              <w:rPr>
                <w:rFonts w:ascii="宋体" w:cs="宋体"/>
                <w:kern w:val="0"/>
                <w:sz w:val="24"/>
                <w:szCs w:val="24"/>
              </w:rPr>
            </w:pPr>
          </w:p>
        </w:tc>
        <w:tc>
          <w:tcPr>
            <w:tcW w:w="1174" w:type="dxa"/>
            <w:vMerge/>
            <w:vAlign w:val="center"/>
          </w:tcPr>
          <w:p w:rsidR="00FB6B66" w:rsidRDefault="00FB6B66">
            <w:pPr>
              <w:widowControl/>
              <w:jc w:val="left"/>
              <w:rPr>
                <w:rFonts w:ascii="宋体" w:cs="宋体"/>
                <w:kern w:val="0"/>
                <w:sz w:val="24"/>
                <w:szCs w:val="24"/>
              </w:rPr>
            </w:pPr>
          </w:p>
        </w:tc>
        <w:tc>
          <w:tcPr>
            <w:tcW w:w="1251" w:type="dxa"/>
            <w:vMerge/>
            <w:vAlign w:val="center"/>
          </w:tcPr>
          <w:p w:rsidR="00FB6B66" w:rsidRDefault="00FB6B66">
            <w:pPr>
              <w:widowControl/>
              <w:spacing w:line="320" w:lineRule="exact"/>
              <w:jc w:val="left"/>
              <w:rPr>
                <w:rFonts w:ascii="宋体" w:cs="宋体"/>
                <w:kern w:val="0"/>
                <w:sz w:val="24"/>
                <w:szCs w:val="24"/>
              </w:rPr>
            </w:pPr>
          </w:p>
        </w:tc>
        <w:tc>
          <w:tcPr>
            <w:tcW w:w="1741" w:type="dxa"/>
            <w:vMerge/>
            <w:vAlign w:val="center"/>
          </w:tcPr>
          <w:p w:rsidR="00FB6B66" w:rsidRDefault="00FB6B66">
            <w:pPr>
              <w:widowControl/>
              <w:spacing w:line="320" w:lineRule="exact"/>
              <w:jc w:val="left"/>
              <w:rPr>
                <w:rFonts w:ascii="宋体" w:cs="宋体"/>
                <w:color w:val="FF0000"/>
                <w:kern w:val="0"/>
                <w:sz w:val="24"/>
                <w:szCs w:val="24"/>
              </w:rPr>
            </w:pPr>
          </w:p>
        </w:tc>
        <w:tc>
          <w:tcPr>
            <w:tcW w:w="2700" w:type="dxa"/>
            <w:vMerge/>
            <w:vAlign w:val="center"/>
          </w:tcPr>
          <w:p w:rsidR="00FB6B66" w:rsidRDefault="00FB6B66">
            <w:pPr>
              <w:widowControl/>
              <w:jc w:val="left"/>
              <w:rPr>
                <w:rFonts w:ascii="宋体" w:cs="宋体"/>
                <w:kern w:val="0"/>
                <w:sz w:val="24"/>
                <w:szCs w:val="24"/>
              </w:rPr>
            </w:pPr>
          </w:p>
        </w:tc>
        <w:tc>
          <w:tcPr>
            <w:tcW w:w="1087" w:type="dxa"/>
            <w:vMerge/>
            <w:vAlign w:val="center"/>
          </w:tcPr>
          <w:p w:rsidR="00FB6B66" w:rsidRDefault="00FB6B66">
            <w:pPr>
              <w:widowControl/>
              <w:jc w:val="left"/>
              <w:rPr>
                <w:rFonts w:ascii="宋体" w:cs="宋体"/>
                <w:kern w:val="0"/>
                <w:sz w:val="24"/>
                <w:szCs w:val="24"/>
              </w:rPr>
            </w:pPr>
          </w:p>
        </w:tc>
        <w:tc>
          <w:tcPr>
            <w:tcW w:w="200" w:type="dxa"/>
            <w:tcBorders>
              <w:top w:val="nil"/>
              <w:left w:val="nil"/>
              <w:bottom w:val="nil"/>
              <w:right w:val="nil"/>
            </w:tcBorders>
            <w:vAlign w:val="center"/>
          </w:tcPr>
          <w:p w:rsidR="00FB6B66" w:rsidRDefault="00FB6B66">
            <w:pPr>
              <w:widowControl/>
              <w:jc w:val="left"/>
              <w:rPr>
                <w:rFonts w:ascii="Arial" w:hAnsi="Arial" w:cs="Arial"/>
                <w:kern w:val="0"/>
                <w:sz w:val="18"/>
                <w:szCs w:val="18"/>
              </w:rPr>
            </w:pPr>
          </w:p>
        </w:tc>
      </w:tr>
      <w:tr w:rsidR="00FB6B66">
        <w:trPr>
          <w:trHeight w:val="340"/>
          <w:jc w:val="center"/>
        </w:trPr>
        <w:tc>
          <w:tcPr>
            <w:tcW w:w="1236" w:type="dxa"/>
            <w:vMerge/>
            <w:vAlign w:val="center"/>
          </w:tcPr>
          <w:p w:rsidR="00FB6B66" w:rsidRDefault="00FB6B66">
            <w:pPr>
              <w:widowControl/>
              <w:jc w:val="left"/>
              <w:rPr>
                <w:rFonts w:ascii="宋体" w:cs="宋体"/>
                <w:kern w:val="0"/>
                <w:sz w:val="24"/>
                <w:szCs w:val="24"/>
              </w:rPr>
            </w:pPr>
          </w:p>
        </w:tc>
        <w:tc>
          <w:tcPr>
            <w:tcW w:w="1174" w:type="dxa"/>
            <w:vMerge/>
            <w:vAlign w:val="center"/>
          </w:tcPr>
          <w:p w:rsidR="00FB6B66" w:rsidRDefault="00FB6B66">
            <w:pPr>
              <w:widowControl/>
              <w:jc w:val="left"/>
              <w:rPr>
                <w:rFonts w:ascii="宋体" w:cs="宋体"/>
                <w:kern w:val="0"/>
                <w:sz w:val="24"/>
                <w:szCs w:val="24"/>
              </w:rPr>
            </w:pPr>
          </w:p>
        </w:tc>
        <w:tc>
          <w:tcPr>
            <w:tcW w:w="1251" w:type="dxa"/>
            <w:vAlign w:val="center"/>
          </w:tcPr>
          <w:p w:rsidR="00FB6B66" w:rsidRDefault="00A57CBB">
            <w:pPr>
              <w:widowControl/>
              <w:spacing w:line="320" w:lineRule="exact"/>
              <w:jc w:val="left"/>
              <w:rPr>
                <w:rFonts w:ascii="宋体" w:cs="宋体"/>
                <w:kern w:val="0"/>
                <w:sz w:val="24"/>
                <w:szCs w:val="24"/>
              </w:rPr>
            </w:pPr>
            <w:r>
              <w:rPr>
                <w:rFonts w:ascii="仿宋_GB2312" w:eastAsia="仿宋_GB2312" w:hAnsi="宋体" w:cs="宋体" w:hint="eastAsia"/>
                <w:kern w:val="0"/>
                <w:sz w:val="24"/>
                <w:szCs w:val="32"/>
              </w:rPr>
              <w:t>区交警部门</w:t>
            </w:r>
          </w:p>
        </w:tc>
        <w:tc>
          <w:tcPr>
            <w:tcW w:w="1741" w:type="dxa"/>
            <w:vAlign w:val="center"/>
          </w:tcPr>
          <w:p w:rsidR="00FB6B66" w:rsidRDefault="00A57CBB">
            <w:pPr>
              <w:widowControl/>
              <w:spacing w:line="320" w:lineRule="exact"/>
              <w:jc w:val="left"/>
              <w:rPr>
                <w:rFonts w:ascii="宋体" w:cs="宋体"/>
                <w:kern w:val="0"/>
                <w:sz w:val="24"/>
                <w:szCs w:val="24"/>
              </w:rPr>
            </w:pPr>
            <w:r>
              <w:rPr>
                <w:rFonts w:ascii="仿宋_GB2312" w:eastAsia="仿宋_GB2312" w:hAnsi="宋体" w:cs="宋体" w:hint="eastAsia"/>
                <w:kern w:val="0"/>
                <w:sz w:val="24"/>
                <w:szCs w:val="32"/>
              </w:rPr>
              <w:t>负责道路交通事故的现场勘查、调查取证和责任认定</w:t>
            </w:r>
          </w:p>
        </w:tc>
        <w:tc>
          <w:tcPr>
            <w:tcW w:w="2700" w:type="dxa"/>
            <w:vMerge/>
            <w:vAlign w:val="center"/>
          </w:tcPr>
          <w:p w:rsidR="00FB6B66" w:rsidRDefault="00FB6B66">
            <w:pPr>
              <w:widowControl/>
              <w:jc w:val="left"/>
              <w:rPr>
                <w:rFonts w:ascii="宋体" w:cs="宋体"/>
                <w:kern w:val="0"/>
                <w:sz w:val="24"/>
                <w:szCs w:val="24"/>
              </w:rPr>
            </w:pPr>
          </w:p>
        </w:tc>
        <w:tc>
          <w:tcPr>
            <w:tcW w:w="1087" w:type="dxa"/>
            <w:vMerge/>
            <w:vAlign w:val="center"/>
          </w:tcPr>
          <w:p w:rsidR="00FB6B66" w:rsidRDefault="00FB6B66">
            <w:pPr>
              <w:widowControl/>
              <w:jc w:val="left"/>
              <w:rPr>
                <w:rFonts w:ascii="宋体" w:cs="宋体"/>
                <w:kern w:val="0"/>
                <w:sz w:val="24"/>
                <w:szCs w:val="24"/>
              </w:rPr>
            </w:pPr>
          </w:p>
        </w:tc>
        <w:tc>
          <w:tcPr>
            <w:tcW w:w="200" w:type="dxa"/>
            <w:tcBorders>
              <w:top w:val="nil"/>
              <w:left w:val="nil"/>
              <w:bottom w:val="nil"/>
              <w:right w:val="nil"/>
            </w:tcBorders>
            <w:vAlign w:val="center"/>
          </w:tcPr>
          <w:p w:rsidR="00FB6B66" w:rsidRDefault="00FB6B66">
            <w:pPr>
              <w:widowControl/>
              <w:jc w:val="left"/>
              <w:rPr>
                <w:rFonts w:ascii="Arial" w:hAnsi="Arial" w:cs="Arial"/>
                <w:kern w:val="0"/>
                <w:sz w:val="18"/>
                <w:szCs w:val="18"/>
              </w:rPr>
            </w:pPr>
          </w:p>
        </w:tc>
      </w:tr>
      <w:tr w:rsidR="00FB6B66">
        <w:trPr>
          <w:trHeight w:val="340"/>
          <w:jc w:val="center"/>
        </w:trPr>
        <w:tc>
          <w:tcPr>
            <w:tcW w:w="1236" w:type="dxa"/>
            <w:vMerge w:val="restart"/>
            <w:vAlign w:val="center"/>
          </w:tcPr>
          <w:p w:rsidR="00FB6B66" w:rsidRDefault="00A57CBB">
            <w:pPr>
              <w:widowControl/>
              <w:spacing w:line="320" w:lineRule="exact"/>
              <w:jc w:val="left"/>
              <w:rPr>
                <w:rFonts w:ascii="宋体" w:cs="宋体"/>
                <w:kern w:val="0"/>
                <w:sz w:val="24"/>
                <w:szCs w:val="24"/>
              </w:rPr>
            </w:pPr>
            <w:r>
              <w:rPr>
                <w:rFonts w:ascii="仿宋_GB2312" w:eastAsia="仿宋_GB2312" w:hAnsi="宋体" w:cs="宋体"/>
                <w:kern w:val="0"/>
                <w:sz w:val="24"/>
                <w:szCs w:val="32"/>
              </w:rPr>
              <w:lastRenderedPageBreak/>
              <w:t>2</w:t>
            </w:r>
          </w:p>
          <w:p w:rsidR="00FB6B66" w:rsidRDefault="00A57CBB">
            <w:pPr>
              <w:widowControl/>
              <w:spacing w:line="320" w:lineRule="exact"/>
              <w:jc w:val="left"/>
              <w:rPr>
                <w:rFonts w:ascii="宋体" w:cs="宋体"/>
                <w:kern w:val="0"/>
                <w:sz w:val="24"/>
                <w:szCs w:val="24"/>
              </w:rPr>
            </w:pPr>
            <w:r>
              <w:rPr>
                <w:rFonts w:ascii="仿宋_GB2312" w:eastAsia="仿宋_GB2312" w:hAnsi="宋体" w:cs="宋体"/>
                <w:kern w:val="0"/>
                <w:sz w:val="24"/>
                <w:szCs w:val="32"/>
              </w:rPr>
              <w:t> </w:t>
            </w:r>
          </w:p>
        </w:tc>
        <w:tc>
          <w:tcPr>
            <w:tcW w:w="1174" w:type="dxa"/>
            <w:vMerge w:val="restart"/>
            <w:vAlign w:val="center"/>
          </w:tcPr>
          <w:p w:rsidR="00FB6B66" w:rsidRDefault="00A57CBB">
            <w:pPr>
              <w:widowControl/>
              <w:spacing w:line="320" w:lineRule="exact"/>
              <w:jc w:val="left"/>
              <w:rPr>
                <w:rFonts w:ascii="宋体" w:cs="宋体"/>
                <w:kern w:val="0"/>
                <w:sz w:val="24"/>
                <w:szCs w:val="24"/>
              </w:rPr>
            </w:pPr>
            <w:r>
              <w:rPr>
                <w:rFonts w:ascii="仿宋_GB2312" w:eastAsia="仿宋_GB2312" w:hAnsi="宋体" w:cs="宋体" w:hint="eastAsia"/>
                <w:kern w:val="0"/>
                <w:sz w:val="24"/>
                <w:szCs w:val="32"/>
              </w:rPr>
              <w:t>超限、超载运输管理</w:t>
            </w:r>
          </w:p>
        </w:tc>
        <w:tc>
          <w:tcPr>
            <w:tcW w:w="1251" w:type="dxa"/>
            <w:vAlign w:val="center"/>
          </w:tcPr>
          <w:p w:rsidR="00FB6B66" w:rsidRDefault="00A57CBB">
            <w:pPr>
              <w:widowControl/>
              <w:spacing w:line="320" w:lineRule="exact"/>
              <w:jc w:val="left"/>
              <w:rPr>
                <w:rFonts w:ascii="宋体" w:cs="宋体"/>
                <w:kern w:val="0"/>
                <w:sz w:val="24"/>
                <w:szCs w:val="24"/>
              </w:rPr>
            </w:pPr>
            <w:r>
              <w:rPr>
                <w:rFonts w:ascii="仿宋_GB2312" w:eastAsia="仿宋_GB2312" w:hAnsi="宋体" w:cs="宋体" w:hint="eastAsia"/>
                <w:kern w:val="0"/>
                <w:sz w:val="24"/>
                <w:szCs w:val="32"/>
              </w:rPr>
              <w:t>区交通运输和安全生产监管局</w:t>
            </w:r>
          </w:p>
        </w:tc>
        <w:tc>
          <w:tcPr>
            <w:tcW w:w="1741" w:type="dxa"/>
            <w:vAlign w:val="center"/>
          </w:tcPr>
          <w:p w:rsidR="00FB6B66" w:rsidRDefault="00A57CBB">
            <w:pPr>
              <w:widowControl/>
              <w:spacing w:line="320" w:lineRule="exact"/>
              <w:jc w:val="left"/>
              <w:rPr>
                <w:rFonts w:ascii="宋体" w:cs="宋体"/>
                <w:kern w:val="0"/>
                <w:sz w:val="24"/>
                <w:szCs w:val="24"/>
              </w:rPr>
            </w:pPr>
            <w:r>
              <w:rPr>
                <w:rFonts w:ascii="仿宋_GB2312" w:eastAsia="仿宋_GB2312" w:hAnsi="宋体" w:cs="宋体"/>
                <w:kern w:val="0"/>
                <w:sz w:val="24"/>
                <w:szCs w:val="32"/>
              </w:rPr>
              <w:t>1</w:t>
            </w:r>
            <w:r>
              <w:rPr>
                <w:rFonts w:ascii="仿宋_GB2312" w:eastAsia="仿宋_GB2312" w:hAnsi="宋体" w:cs="宋体" w:hint="eastAsia"/>
                <w:kern w:val="0"/>
                <w:sz w:val="24"/>
                <w:szCs w:val="32"/>
              </w:rPr>
              <w:t>、负责对公路超限运输行为进行监管。对违法超限运输的，责令当事人自行卸货</w:t>
            </w:r>
            <w:r>
              <w:rPr>
                <w:rFonts w:ascii="仿宋_GB2312" w:eastAsia="仿宋_GB2312" w:hAnsi="宋体" w:cs="宋体"/>
                <w:kern w:val="0"/>
                <w:sz w:val="24"/>
                <w:szCs w:val="32"/>
              </w:rPr>
              <w:t>,</w:t>
            </w:r>
            <w:r>
              <w:rPr>
                <w:rFonts w:ascii="仿宋_GB2312" w:eastAsia="仿宋_GB2312" w:hAnsi="宋体" w:cs="宋体" w:hint="eastAsia"/>
                <w:kern w:val="0"/>
                <w:sz w:val="24"/>
                <w:szCs w:val="32"/>
              </w:rPr>
              <w:t>对违法超限运输承运人处于</w:t>
            </w:r>
            <w:r>
              <w:rPr>
                <w:rFonts w:ascii="仿宋_GB2312" w:eastAsia="仿宋_GB2312" w:hAnsi="宋体" w:cs="宋体"/>
                <w:kern w:val="0"/>
                <w:sz w:val="24"/>
                <w:szCs w:val="32"/>
              </w:rPr>
              <w:t>3</w:t>
            </w:r>
            <w:r>
              <w:rPr>
                <w:rFonts w:ascii="仿宋_GB2312" w:eastAsia="仿宋_GB2312" w:hAnsi="宋体" w:cs="宋体" w:hint="eastAsia"/>
                <w:kern w:val="0"/>
                <w:sz w:val="24"/>
                <w:szCs w:val="32"/>
              </w:rPr>
              <w:t>万元以下的罚款。</w:t>
            </w:r>
            <w:r>
              <w:rPr>
                <w:rFonts w:ascii="仿宋_GB2312" w:eastAsia="仿宋_GB2312" w:hAnsi="宋体" w:cs="宋体"/>
                <w:kern w:val="0"/>
                <w:sz w:val="24"/>
                <w:szCs w:val="32"/>
              </w:rPr>
              <w:t>2</w:t>
            </w:r>
            <w:r>
              <w:rPr>
                <w:rFonts w:ascii="仿宋_GB2312" w:eastAsia="仿宋_GB2312" w:hAnsi="宋体" w:cs="宋体" w:hint="eastAsia"/>
                <w:kern w:val="0"/>
                <w:sz w:val="24"/>
                <w:szCs w:val="32"/>
              </w:rPr>
              <w:t>、实施对货物装载源头环节的监管；对</w:t>
            </w:r>
            <w:r>
              <w:rPr>
                <w:rFonts w:ascii="仿宋_GB2312" w:eastAsia="仿宋_GB2312" w:hAnsi="宋体" w:cs="宋体"/>
                <w:kern w:val="0"/>
                <w:sz w:val="24"/>
                <w:szCs w:val="32"/>
              </w:rPr>
              <w:t>1</w:t>
            </w:r>
            <w:r>
              <w:rPr>
                <w:rFonts w:ascii="仿宋_GB2312" w:eastAsia="仿宋_GB2312" w:hAnsi="宋体" w:cs="宋体" w:hint="eastAsia"/>
                <w:kern w:val="0"/>
                <w:sz w:val="24"/>
                <w:szCs w:val="32"/>
              </w:rPr>
              <w:t>年内违法超限运输超过</w:t>
            </w:r>
            <w:r>
              <w:rPr>
                <w:rFonts w:ascii="仿宋_GB2312" w:eastAsia="仿宋_GB2312" w:hAnsi="宋体" w:cs="宋体"/>
                <w:kern w:val="0"/>
                <w:sz w:val="24"/>
                <w:szCs w:val="32"/>
              </w:rPr>
              <w:t>3</w:t>
            </w:r>
            <w:r>
              <w:rPr>
                <w:rFonts w:ascii="仿宋_GB2312" w:eastAsia="仿宋_GB2312" w:hAnsi="宋体" w:cs="宋体" w:hint="eastAsia"/>
                <w:kern w:val="0"/>
                <w:sz w:val="24"/>
                <w:szCs w:val="32"/>
              </w:rPr>
              <w:t>次的货运车辆、驾驶员或货运单位超</w:t>
            </w:r>
            <w:r>
              <w:rPr>
                <w:rFonts w:ascii="仿宋_GB2312" w:eastAsia="仿宋_GB2312" w:hAnsi="宋体" w:cs="宋体" w:hint="eastAsia"/>
                <w:kern w:val="0"/>
                <w:sz w:val="24"/>
                <w:szCs w:val="32"/>
              </w:rPr>
              <w:lastRenderedPageBreak/>
              <w:t>限运输车辆占总数</w:t>
            </w:r>
            <w:r>
              <w:rPr>
                <w:rFonts w:ascii="仿宋_GB2312" w:eastAsia="仿宋_GB2312" w:hAnsi="宋体" w:cs="宋体"/>
                <w:kern w:val="0"/>
                <w:sz w:val="24"/>
                <w:szCs w:val="32"/>
              </w:rPr>
              <w:t>10%</w:t>
            </w:r>
            <w:r>
              <w:rPr>
                <w:rFonts w:ascii="仿宋_GB2312" w:eastAsia="仿宋_GB2312" w:hAnsi="宋体" w:cs="宋体" w:hint="eastAsia"/>
                <w:kern w:val="0"/>
                <w:sz w:val="24"/>
                <w:szCs w:val="32"/>
              </w:rPr>
              <w:t>的货运企业分别依法予以吊销营运证、责令其停止从事营业性运输、责令企业停业整顿。</w:t>
            </w:r>
          </w:p>
        </w:tc>
        <w:tc>
          <w:tcPr>
            <w:tcW w:w="2700" w:type="dxa"/>
            <w:vMerge w:val="restart"/>
            <w:vAlign w:val="center"/>
          </w:tcPr>
          <w:p w:rsidR="00FB6B66" w:rsidRDefault="00A57CBB">
            <w:pPr>
              <w:widowControl/>
              <w:spacing w:line="320" w:lineRule="exact"/>
              <w:jc w:val="left"/>
              <w:rPr>
                <w:rFonts w:ascii="宋体" w:cs="宋体"/>
                <w:kern w:val="0"/>
                <w:sz w:val="24"/>
                <w:szCs w:val="24"/>
              </w:rPr>
            </w:pPr>
            <w:r>
              <w:rPr>
                <w:rFonts w:ascii="仿宋_GB2312" w:eastAsia="仿宋_GB2312" w:hAnsi="宋体" w:cs="宋体"/>
                <w:kern w:val="0"/>
                <w:sz w:val="24"/>
                <w:szCs w:val="32"/>
              </w:rPr>
              <w:lastRenderedPageBreak/>
              <w:t>1</w:t>
            </w:r>
            <w:r>
              <w:rPr>
                <w:rFonts w:ascii="仿宋_GB2312" w:eastAsia="仿宋_GB2312" w:hAnsi="宋体" w:cs="宋体" w:hint="eastAsia"/>
                <w:kern w:val="0"/>
                <w:sz w:val="24"/>
                <w:szCs w:val="32"/>
              </w:rPr>
              <w:t>、《中华人民共和国公路法》（中华人民共和国主席令</w:t>
            </w:r>
            <w:r>
              <w:rPr>
                <w:rFonts w:ascii="仿宋_GB2312" w:eastAsia="仿宋_GB2312" w:hAnsi="宋体" w:cs="宋体"/>
                <w:kern w:val="0"/>
                <w:sz w:val="24"/>
                <w:szCs w:val="32"/>
              </w:rPr>
              <w:t>[2004]</w:t>
            </w:r>
            <w:r>
              <w:rPr>
                <w:rFonts w:ascii="仿宋_GB2312" w:eastAsia="仿宋_GB2312" w:hAnsi="宋体" w:cs="宋体" w:hint="eastAsia"/>
                <w:kern w:val="0"/>
                <w:sz w:val="24"/>
                <w:szCs w:val="32"/>
              </w:rPr>
              <w:t>第</w:t>
            </w:r>
            <w:r>
              <w:rPr>
                <w:rFonts w:ascii="仿宋_GB2312" w:eastAsia="仿宋_GB2312" w:hAnsi="宋体" w:cs="宋体"/>
                <w:kern w:val="0"/>
                <w:sz w:val="24"/>
                <w:szCs w:val="32"/>
              </w:rPr>
              <w:t>19</w:t>
            </w:r>
            <w:r>
              <w:rPr>
                <w:rFonts w:ascii="仿宋_GB2312" w:eastAsia="仿宋_GB2312" w:hAnsi="宋体" w:cs="宋体" w:hint="eastAsia"/>
                <w:kern w:val="0"/>
                <w:sz w:val="24"/>
                <w:szCs w:val="32"/>
              </w:rPr>
              <w:t>号，自</w:t>
            </w:r>
            <w:r>
              <w:rPr>
                <w:rFonts w:ascii="仿宋_GB2312" w:eastAsia="仿宋_GB2312" w:hAnsi="宋体" w:cs="宋体"/>
                <w:kern w:val="0"/>
                <w:sz w:val="24"/>
                <w:szCs w:val="32"/>
              </w:rPr>
              <w:t>2004</w:t>
            </w:r>
            <w:r>
              <w:rPr>
                <w:rFonts w:ascii="仿宋_GB2312" w:eastAsia="仿宋_GB2312" w:hAnsi="宋体" w:cs="宋体" w:hint="eastAsia"/>
                <w:kern w:val="0"/>
                <w:sz w:val="24"/>
                <w:szCs w:val="32"/>
              </w:rPr>
              <w:t>年</w:t>
            </w:r>
            <w:r>
              <w:rPr>
                <w:rFonts w:ascii="仿宋_GB2312" w:eastAsia="仿宋_GB2312" w:hAnsi="宋体" w:cs="宋体"/>
                <w:kern w:val="0"/>
                <w:sz w:val="24"/>
                <w:szCs w:val="32"/>
              </w:rPr>
              <w:t>8</w:t>
            </w:r>
            <w:r>
              <w:rPr>
                <w:rFonts w:ascii="仿宋_GB2312" w:eastAsia="仿宋_GB2312" w:hAnsi="宋体" w:cs="宋体" w:hint="eastAsia"/>
                <w:kern w:val="0"/>
                <w:sz w:val="24"/>
                <w:szCs w:val="32"/>
              </w:rPr>
              <w:t>月</w:t>
            </w:r>
            <w:r>
              <w:rPr>
                <w:rFonts w:ascii="仿宋_GB2312" w:eastAsia="仿宋_GB2312" w:hAnsi="宋体" w:cs="宋体"/>
                <w:kern w:val="0"/>
                <w:sz w:val="24"/>
                <w:szCs w:val="32"/>
              </w:rPr>
              <w:t>28</w:t>
            </w:r>
            <w:r>
              <w:rPr>
                <w:rFonts w:ascii="仿宋_GB2312" w:eastAsia="仿宋_GB2312" w:hAnsi="宋体" w:cs="宋体" w:hint="eastAsia"/>
                <w:kern w:val="0"/>
                <w:sz w:val="24"/>
                <w:szCs w:val="32"/>
              </w:rPr>
              <w:t>日起施行）第七十六条“有下列违法行为之一的，由交通主管部门责令停止违法行为，可以处三万元以下的罚款：（五）违反本法第五十条规定，车辆超限使用汽车渡船或者在公路上擅自超限行驶的。”</w:t>
            </w:r>
          </w:p>
          <w:p w:rsidR="00FB6B66" w:rsidRDefault="00A57CBB">
            <w:pPr>
              <w:widowControl/>
              <w:spacing w:line="320" w:lineRule="exact"/>
              <w:jc w:val="left"/>
              <w:rPr>
                <w:rFonts w:ascii="宋体" w:cs="宋体"/>
                <w:kern w:val="0"/>
                <w:sz w:val="24"/>
                <w:szCs w:val="24"/>
              </w:rPr>
            </w:pPr>
            <w:r>
              <w:rPr>
                <w:rFonts w:ascii="仿宋_GB2312" w:eastAsia="仿宋_GB2312" w:hAnsi="宋体" w:cs="宋体"/>
                <w:kern w:val="0"/>
                <w:sz w:val="24"/>
                <w:szCs w:val="32"/>
              </w:rPr>
              <w:t>2</w:t>
            </w:r>
            <w:r>
              <w:rPr>
                <w:rFonts w:ascii="仿宋_GB2312" w:eastAsia="仿宋_GB2312" w:hAnsi="宋体" w:cs="宋体" w:hint="eastAsia"/>
                <w:kern w:val="0"/>
                <w:sz w:val="24"/>
                <w:szCs w:val="32"/>
              </w:rPr>
              <w:t>、《公路安全保护条例》（国务院令</w:t>
            </w:r>
            <w:r>
              <w:rPr>
                <w:rFonts w:ascii="仿宋_GB2312" w:eastAsia="仿宋_GB2312" w:hAnsi="宋体" w:cs="宋体"/>
                <w:kern w:val="0"/>
                <w:sz w:val="24"/>
                <w:szCs w:val="32"/>
              </w:rPr>
              <w:t>2011</w:t>
            </w:r>
            <w:r>
              <w:rPr>
                <w:rFonts w:ascii="仿宋_GB2312" w:eastAsia="仿宋_GB2312" w:hAnsi="宋体" w:cs="宋体" w:hint="eastAsia"/>
                <w:kern w:val="0"/>
                <w:sz w:val="24"/>
                <w:szCs w:val="32"/>
              </w:rPr>
              <w:t>年第</w:t>
            </w:r>
            <w:r>
              <w:rPr>
                <w:rFonts w:ascii="仿宋_GB2312" w:eastAsia="仿宋_GB2312" w:hAnsi="宋体" w:cs="宋体"/>
                <w:kern w:val="0"/>
                <w:sz w:val="24"/>
                <w:szCs w:val="32"/>
              </w:rPr>
              <w:t>593</w:t>
            </w:r>
            <w:r>
              <w:rPr>
                <w:rFonts w:ascii="仿宋_GB2312" w:eastAsia="仿宋_GB2312" w:hAnsi="宋体" w:cs="宋体" w:hint="eastAsia"/>
                <w:kern w:val="0"/>
                <w:sz w:val="24"/>
                <w:szCs w:val="32"/>
              </w:rPr>
              <w:t>号，自</w:t>
            </w:r>
            <w:r>
              <w:rPr>
                <w:rFonts w:ascii="仿宋_GB2312" w:eastAsia="仿宋_GB2312" w:hAnsi="宋体" w:cs="宋体"/>
                <w:kern w:val="0"/>
                <w:sz w:val="24"/>
                <w:szCs w:val="32"/>
              </w:rPr>
              <w:t>2011</w:t>
            </w:r>
            <w:r>
              <w:rPr>
                <w:rFonts w:ascii="仿宋_GB2312" w:eastAsia="仿宋_GB2312" w:hAnsi="宋体" w:cs="宋体" w:hint="eastAsia"/>
                <w:kern w:val="0"/>
                <w:sz w:val="24"/>
                <w:szCs w:val="32"/>
              </w:rPr>
              <w:t>年</w:t>
            </w:r>
            <w:r>
              <w:rPr>
                <w:rFonts w:ascii="仿宋_GB2312" w:eastAsia="仿宋_GB2312" w:hAnsi="宋体" w:cs="宋体"/>
                <w:kern w:val="0"/>
                <w:sz w:val="24"/>
                <w:szCs w:val="32"/>
              </w:rPr>
              <w:t>7</w:t>
            </w:r>
            <w:r>
              <w:rPr>
                <w:rFonts w:ascii="仿宋_GB2312" w:eastAsia="仿宋_GB2312" w:hAnsi="宋体" w:cs="宋体" w:hint="eastAsia"/>
                <w:kern w:val="0"/>
                <w:sz w:val="24"/>
                <w:szCs w:val="32"/>
              </w:rPr>
              <w:t>月</w:t>
            </w:r>
            <w:r>
              <w:rPr>
                <w:rFonts w:ascii="仿宋_GB2312" w:eastAsia="仿宋_GB2312" w:hAnsi="宋体" w:cs="宋体"/>
                <w:kern w:val="0"/>
                <w:sz w:val="24"/>
                <w:szCs w:val="32"/>
              </w:rPr>
              <w:t>1</w:t>
            </w:r>
            <w:r>
              <w:rPr>
                <w:rFonts w:ascii="仿宋_GB2312" w:eastAsia="仿宋_GB2312" w:hAnsi="宋体" w:cs="宋体" w:hint="eastAsia"/>
                <w:kern w:val="0"/>
                <w:sz w:val="24"/>
                <w:szCs w:val="32"/>
              </w:rPr>
              <w:t>日起施行）第四十一条</w:t>
            </w:r>
            <w:r>
              <w:rPr>
                <w:rFonts w:ascii="仿宋_GB2312" w:eastAsia="仿宋_GB2312" w:hAnsi="宋体" w:cs="宋体" w:hint="eastAsia"/>
                <w:kern w:val="0"/>
                <w:sz w:val="24"/>
                <w:szCs w:val="32"/>
              </w:rPr>
              <w:lastRenderedPageBreak/>
              <w:t>“道路运输管理机构应当加强对煤炭、水泥等货物集散地以及货运站等场所的监督检查，制止不符合国家有关载运标准的车辆出场。”第六十六条“对</w:t>
            </w:r>
            <w:r>
              <w:rPr>
                <w:rFonts w:ascii="仿宋_GB2312" w:eastAsia="仿宋_GB2312" w:hAnsi="宋体" w:cs="宋体"/>
                <w:kern w:val="0"/>
                <w:sz w:val="24"/>
                <w:szCs w:val="32"/>
              </w:rPr>
              <w:t>1</w:t>
            </w:r>
            <w:r>
              <w:rPr>
                <w:rFonts w:ascii="仿宋_GB2312" w:eastAsia="仿宋_GB2312" w:hAnsi="宋体" w:cs="宋体" w:hint="eastAsia"/>
                <w:kern w:val="0"/>
                <w:sz w:val="24"/>
                <w:szCs w:val="32"/>
              </w:rPr>
              <w:t>年内违法超限运输超过</w:t>
            </w:r>
            <w:r>
              <w:rPr>
                <w:rFonts w:ascii="仿宋_GB2312" w:eastAsia="仿宋_GB2312" w:hAnsi="宋体" w:cs="宋体"/>
                <w:kern w:val="0"/>
                <w:sz w:val="24"/>
                <w:szCs w:val="32"/>
              </w:rPr>
              <w:t>3</w:t>
            </w:r>
            <w:r>
              <w:rPr>
                <w:rFonts w:ascii="仿宋_GB2312" w:eastAsia="仿宋_GB2312" w:hAnsi="宋体" w:cs="宋体" w:hint="eastAsia"/>
                <w:kern w:val="0"/>
                <w:sz w:val="24"/>
                <w:szCs w:val="32"/>
              </w:rPr>
              <w:t>次的货运车辆，由道路运输管理机构吊销其车辆营运证；对</w:t>
            </w:r>
            <w:r>
              <w:rPr>
                <w:rFonts w:ascii="仿宋_GB2312" w:eastAsia="仿宋_GB2312" w:hAnsi="宋体" w:cs="宋体"/>
                <w:kern w:val="0"/>
                <w:sz w:val="24"/>
                <w:szCs w:val="32"/>
              </w:rPr>
              <w:t>1</w:t>
            </w:r>
            <w:r>
              <w:rPr>
                <w:rFonts w:ascii="仿宋_GB2312" w:eastAsia="仿宋_GB2312" w:hAnsi="宋体" w:cs="宋体" w:hint="eastAsia"/>
                <w:kern w:val="0"/>
                <w:sz w:val="24"/>
                <w:szCs w:val="32"/>
              </w:rPr>
              <w:t>年内违法超限运输超过</w:t>
            </w:r>
            <w:r>
              <w:rPr>
                <w:rFonts w:ascii="仿宋_GB2312" w:eastAsia="仿宋_GB2312" w:hAnsi="宋体" w:cs="宋体"/>
                <w:kern w:val="0"/>
                <w:sz w:val="24"/>
                <w:szCs w:val="32"/>
              </w:rPr>
              <w:t>3</w:t>
            </w:r>
            <w:r>
              <w:rPr>
                <w:rFonts w:ascii="仿宋_GB2312" w:eastAsia="仿宋_GB2312" w:hAnsi="宋体" w:cs="宋体" w:hint="eastAsia"/>
                <w:kern w:val="0"/>
                <w:sz w:val="24"/>
                <w:szCs w:val="32"/>
              </w:rPr>
              <w:t>次的货运车辆驾驶人，由道路运输管理机构责令其停止从事营业性运输；道路运输企业</w:t>
            </w:r>
            <w:r>
              <w:rPr>
                <w:rFonts w:ascii="仿宋_GB2312" w:eastAsia="仿宋_GB2312" w:hAnsi="宋体" w:cs="宋体"/>
                <w:kern w:val="0"/>
                <w:sz w:val="24"/>
                <w:szCs w:val="32"/>
              </w:rPr>
              <w:t>1</w:t>
            </w:r>
            <w:r>
              <w:rPr>
                <w:rFonts w:ascii="仿宋_GB2312" w:eastAsia="仿宋_GB2312" w:hAnsi="宋体" w:cs="宋体" w:hint="eastAsia"/>
                <w:kern w:val="0"/>
                <w:sz w:val="24"/>
                <w:szCs w:val="32"/>
              </w:rPr>
              <w:t>年内违法超限运输的货运车辆超过本单位货运车辆总数</w:t>
            </w:r>
            <w:r>
              <w:rPr>
                <w:rFonts w:ascii="仿宋_GB2312" w:eastAsia="仿宋_GB2312" w:hAnsi="宋体" w:cs="宋体"/>
                <w:kern w:val="0"/>
                <w:sz w:val="24"/>
                <w:szCs w:val="32"/>
              </w:rPr>
              <w:t>10%</w:t>
            </w:r>
            <w:r>
              <w:rPr>
                <w:rFonts w:ascii="仿宋_GB2312" w:eastAsia="仿宋_GB2312" w:hAnsi="宋体" w:cs="宋体" w:hint="eastAsia"/>
                <w:kern w:val="0"/>
                <w:sz w:val="24"/>
                <w:szCs w:val="32"/>
              </w:rPr>
              <w:t>的，由道路运输管理机构责令道路运输企业停业整顿；情节严重的，吊销其道路运输经营许可证，并向社会公告。”</w:t>
            </w:r>
          </w:p>
          <w:p w:rsidR="00FB6B66" w:rsidRDefault="00A57CBB">
            <w:pPr>
              <w:widowControl/>
              <w:spacing w:line="320" w:lineRule="exact"/>
              <w:jc w:val="left"/>
              <w:rPr>
                <w:rFonts w:ascii="宋体" w:cs="宋体"/>
                <w:kern w:val="0"/>
                <w:sz w:val="24"/>
                <w:szCs w:val="24"/>
              </w:rPr>
            </w:pPr>
            <w:r>
              <w:rPr>
                <w:rFonts w:ascii="仿宋_GB2312" w:eastAsia="仿宋_GB2312" w:hAnsi="宋体" w:cs="宋体"/>
                <w:kern w:val="0"/>
                <w:sz w:val="24"/>
                <w:szCs w:val="32"/>
              </w:rPr>
              <w:t>3</w:t>
            </w:r>
            <w:r>
              <w:rPr>
                <w:rFonts w:ascii="仿宋_GB2312" w:eastAsia="仿宋_GB2312" w:hAnsi="宋体" w:cs="宋体" w:hint="eastAsia"/>
                <w:kern w:val="0"/>
                <w:sz w:val="24"/>
                <w:szCs w:val="32"/>
              </w:rPr>
              <w:t>、《中华人民共和国道路交通安全法》（中华人民共和国主席令</w:t>
            </w:r>
            <w:r>
              <w:rPr>
                <w:rFonts w:ascii="仿宋_GB2312" w:eastAsia="仿宋_GB2312" w:hAnsi="宋体" w:cs="宋体"/>
                <w:kern w:val="0"/>
                <w:sz w:val="24"/>
                <w:szCs w:val="32"/>
              </w:rPr>
              <w:t>2003</w:t>
            </w:r>
            <w:r>
              <w:rPr>
                <w:rFonts w:ascii="仿宋_GB2312" w:eastAsia="仿宋_GB2312" w:hAnsi="宋体" w:cs="宋体" w:hint="eastAsia"/>
                <w:kern w:val="0"/>
                <w:sz w:val="24"/>
                <w:szCs w:val="32"/>
              </w:rPr>
              <w:t>年第</w:t>
            </w:r>
            <w:r>
              <w:rPr>
                <w:rFonts w:ascii="仿宋_GB2312" w:eastAsia="仿宋_GB2312" w:hAnsi="宋体" w:cs="宋体"/>
                <w:kern w:val="0"/>
                <w:sz w:val="24"/>
                <w:szCs w:val="32"/>
              </w:rPr>
              <w:t>8</w:t>
            </w:r>
            <w:r>
              <w:rPr>
                <w:rFonts w:ascii="仿宋_GB2312" w:eastAsia="仿宋_GB2312" w:hAnsi="宋体" w:cs="宋体" w:hint="eastAsia"/>
                <w:kern w:val="0"/>
                <w:sz w:val="24"/>
                <w:szCs w:val="32"/>
              </w:rPr>
              <w:t>号，</w:t>
            </w:r>
            <w:r>
              <w:rPr>
                <w:rFonts w:ascii="仿宋_GB2312" w:eastAsia="仿宋_GB2312" w:hAnsi="宋体" w:cs="宋体"/>
                <w:kern w:val="0"/>
                <w:sz w:val="24"/>
                <w:szCs w:val="32"/>
              </w:rPr>
              <w:t>2011</w:t>
            </w:r>
            <w:r>
              <w:rPr>
                <w:rFonts w:ascii="仿宋_GB2312" w:eastAsia="仿宋_GB2312" w:hAnsi="宋体" w:cs="宋体" w:hint="eastAsia"/>
                <w:kern w:val="0"/>
                <w:sz w:val="24"/>
                <w:szCs w:val="32"/>
              </w:rPr>
              <w:t>年</w:t>
            </w:r>
            <w:r>
              <w:rPr>
                <w:rFonts w:ascii="仿宋_GB2312" w:eastAsia="仿宋_GB2312" w:hAnsi="宋体" w:cs="宋体"/>
                <w:kern w:val="0"/>
                <w:sz w:val="24"/>
                <w:szCs w:val="32"/>
              </w:rPr>
              <w:t>5</w:t>
            </w:r>
            <w:r>
              <w:rPr>
                <w:rFonts w:ascii="仿宋_GB2312" w:eastAsia="仿宋_GB2312" w:hAnsi="宋体" w:cs="宋体" w:hint="eastAsia"/>
                <w:kern w:val="0"/>
                <w:sz w:val="24"/>
                <w:szCs w:val="32"/>
              </w:rPr>
              <w:t>月</w:t>
            </w:r>
            <w:r>
              <w:rPr>
                <w:rFonts w:ascii="仿宋_GB2312" w:eastAsia="仿宋_GB2312" w:hAnsi="宋体" w:cs="宋体"/>
                <w:kern w:val="0"/>
                <w:sz w:val="24"/>
                <w:szCs w:val="32"/>
              </w:rPr>
              <w:t>1</w:t>
            </w:r>
            <w:r>
              <w:rPr>
                <w:rFonts w:ascii="仿宋_GB2312" w:eastAsia="仿宋_GB2312" w:hAnsi="宋体" w:cs="宋体" w:hint="eastAsia"/>
                <w:kern w:val="0"/>
                <w:sz w:val="24"/>
                <w:szCs w:val="32"/>
              </w:rPr>
              <w:t>日起施行）第九十二条“公路客运车辆载客超过额定乘员的，处</w:t>
            </w:r>
            <w:r>
              <w:rPr>
                <w:rFonts w:ascii="仿宋_GB2312" w:eastAsia="仿宋_GB2312" w:hAnsi="宋体" w:cs="宋体"/>
                <w:kern w:val="0"/>
                <w:sz w:val="24"/>
                <w:szCs w:val="32"/>
              </w:rPr>
              <w:t>200</w:t>
            </w:r>
            <w:r>
              <w:rPr>
                <w:rFonts w:ascii="仿宋_GB2312" w:eastAsia="仿宋_GB2312" w:hAnsi="宋体" w:cs="宋体" w:hint="eastAsia"/>
                <w:kern w:val="0"/>
                <w:sz w:val="24"/>
                <w:szCs w:val="32"/>
              </w:rPr>
              <w:t>元以上</w:t>
            </w:r>
            <w:r>
              <w:rPr>
                <w:rFonts w:ascii="仿宋_GB2312" w:eastAsia="仿宋_GB2312" w:hAnsi="宋体" w:cs="宋体"/>
                <w:kern w:val="0"/>
                <w:sz w:val="24"/>
                <w:szCs w:val="32"/>
              </w:rPr>
              <w:t>500</w:t>
            </w:r>
            <w:r>
              <w:rPr>
                <w:rFonts w:ascii="仿宋_GB2312" w:eastAsia="仿宋_GB2312" w:hAnsi="宋体" w:cs="宋体" w:hint="eastAsia"/>
                <w:kern w:val="0"/>
                <w:sz w:val="24"/>
                <w:szCs w:val="32"/>
              </w:rPr>
              <w:t>元以下的罚款；超过额定乘员</w:t>
            </w:r>
            <w:r>
              <w:rPr>
                <w:rFonts w:ascii="仿宋_GB2312" w:eastAsia="仿宋_GB2312" w:hAnsi="宋体" w:cs="宋体"/>
                <w:kern w:val="0"/>
                <w:sz w:val="24"/>
                <w:szCs w:val="32"/>
              </w:rPr>
              <w:t>20%</w:t>
            </w:r>
            <w:r>
              <w:rPr>
                <w:rFonts w:ascii="仿宋_GB2312" w:eastAsia="仿宋_GB2312" w:hAnsi="宋体" w:cs="宋体" w:hint="eastAsia"/>
                <w:kern w:val="0"/>
                <w:sz w:val="24"/>
                <w:szCs w:val="32"/>
              </w:rPr>
              <w:t>或者违反规定载货的，处</w:t>
            </w:r>
            <w:r>
              <w:rPr>
                <w:rFonts w:ascii="仿宋_GB2312" w:eastAsia="仿宋_GB2312" w:hAnsi="宋体" w:cs="宋体"/>
                <w:kern w:val="0"/>
                <w:sz w:val="24"/>
                <w:szCs w:val="32"/>
              </w:rPr>
              <w:t>500</w:t>
            </w:r>
            <w:r>
              <w:rPr>
                <w:rFonts w:ascii="仿宋_GB2312" w:eastAsia="仿宋_GB2312" w:hAnsi="宋体" w:cs="宋体" w:hint="eastAsia"/>
                <w:kern w:val="0"/>
                <w:sz w:val="24"/>
                <w:szCs w:val="32"/>
              </w:rPr>
              <w:t>元以上</w:t>
            </w:r>
            <w:r>
              <w:rPr>
                <w:rFonts w:ascii="仿宋_GB2312" w:eastAsia="仿宋_GB2312" w:hAnsi="宋体" w:cs="宋体"/>
                <w:kern w:val="0"/>
                <w:sz w:val="24"/>
                <w:szCs w:val="32"/>
              </w:rPr>
              <w:t>2000</w:t>
            </w:r>
            <w:r>
              <w:rPr>
                <w:rFonts w:ascii="仿宋_GB2312" w:eastAsia="仿宋_GB2312" w:hAnsi="宋体" w:cs="宋体" w:hint="eastAsia"/>
                <w:kern w:val="0"/>
                <w:sz w:val="24"/>
                <w:szCs w:val="32"/>
              </w:rPr>
              <w:t>元以下的罚款。货运机动车超过核定载质量的，处</w:t>
            </w:r>
            <w:r>
              <w:rPr>
                <w:rFonts w:ascii="仿宋_GB2312" w:eastAsia="仿宋_GB2312" w:hAnsi="宋体" w:cs="宋体"/>
                <w:kern w:val="0"/>
                <w:sz w:val="24"/>
                <w:szCs w:val="32"/>
              </w:rPr>
              <w:t>200</w:t>
            </w:r>
            <w:r>
              <w:rPr>
                <w:rFonts w:ascii="仿宋_GB2312" w:eastAsia="仿宋_GB2312" w:hAnsi="宋体" w:cs="宋体" w:hint="eastAsia"/>
                <w:kern w:val="0"/>
                <w:sz w:val="24"/>
                <w:szCs w:val="32"/>
              </w:rPr>
              <w:t>元以上</w:t>
            </w:r>
            <w:r>
              <w:rPr>
                <w:rFonts w:ascii="仿宋_GB2312" w:eastAsia="仿宋_GB2312" w:hAnsi="宋体" w:cs="宋体"/>
                <w:kern w:val="0"/>
                <w:sz w:val="24"/>
                <w:szCs w:val="32"/>
              </w:rPr>
              <w:t>500</w:t>
            </w:r>
            <w:r>
              <w:rPr>
                <w:rFonts w:ascii="仿宋_GB2312" w:eastAsia="仿宋_GB2312" w:hAnsi="宋体" w:cs="宋体" w:hint="eastAsia"/>
                <w:kern w:val="0"/>
                <w:sz w:val="24"/>
                <w:szCs w:val="32"/>
              </w:rPr>
              <w:t>元以下罚款；超过核定载质量</w:t>
            </w:r>
            <w:r>
              <w:rPr>
                <w:rFonts w:ascii="仿宋_GB2312" w:eastAsia="仿宋_GB2312" w:hAnsi="宋体" w:cs="宋体"/>
                <w:kern w:val="0"/>
                <w:sz w:val="24"/>
                <w:szCs w:val="32"/>
              </w:rPr>
              <w:t>30%</w:t>
            </w:r>
            <w:r>
              <w:rPr>
                <w:rFonts w:ascii="仿宋_GB2312" w:eastAsia="仿宋_GB2312" w:hAnsi="宋体" w:cs="宋体" w:hint="eastAsia"/>
                <w:kern w:val="0"/>
                <w:sz w:val="24"/>
                <w:szCs w:val="32"/>
              </w:rPr>
              <w:t>或者违反规定载客的，处</w:t>
            </w:r>
            <w:r>
              <w:rPr>
                <w:rFonts w:ascii="仿宋_GB2312" w:eastAsia="仿宋_GB2312" w:hAnsi="宋体" w:cs="宋体"/>
                <w:kern w:val="0"/>
                <w:sz w:val="24"/>
                <w:szCs w:val="32"/>
              </w:rPr>
              <w:t>500</w:t>
            </w:r>
            <w:r>
              <w:rPr>
                <w:rFonts w:ascii="仿宋_GB2312" w:eastAsia="仿宋_GB2312" w:hAnsi="宋体" w:cs="宋体" w:hint="eastAsia"/>
                <w:kern w:val="0"/>
                <w:sz w:val="24"/>
                <w:szCs w:val="32"/>
              </w:rPr>
              <w:t>元以上</w:t>
            </w:r>
            <w:r>
              <w:rPr>
                <w:rFonts w:ascii="仿宋_GB2312" w:eastAsia="仿宋_GB2312" w:hAnsi="宋体" w:cs="宋体"/>
                <w:kern w:val="0"/>
                <w:sz w:val="24"/>
                <w:szCs w:val="32"/>
              </w:rPr>
              <w:t>2000</w:t>
            </w:r>
            <w:r>
              <w:rPr>
                <w:rFonts w:ascii="仿宋_GB2312" w:eastAsia="仿宋_GB2312" w:hAnsi="宋体" w:cs="宋体" w:hint="eastAsia"/>
                <w:kern w:val="0"/>
                <w:sz w:val="24"/>
                <w:szCs w:val="32"/>
              </w:rPr>
              <w:t>元以下罚款。有前两款行为的，</w:t>
            </w:r>
            <w:r>
              <w:rPr>
                <w:rFonts w:ascii="仿宋_GB2312" w:eastAsia="仿宋_GB2312" w:hAnsi="宋体" w:cs="宋体" w:hint="eastAsia"/>
                <w:kern w:val="0"/>
                <w:sz w:val="24"/>
                <w:szCs w:val="32"/>
              </w:rPr>
              <w:lastRenderedPageBreak/>
              <w:t>由公安机关交通管理部门扣留机动车至违法状态消除。运输单位的车辆有本条第一款、第二款规定的情形，经处罚不改的，对直接负责的主管人员处</w:t>
            </w:r>
            <w:r>
              <w:rPr>
                <w:rFonts w:ascii="仿宋_GB2312" w:eastAsia="仿宋_GB2312" w:hAnsi="宋体" w:cs="宋体"/>
                <w:kern w:val="0"/>
                <w:sz w:val="24"/>
                <w:szCs w:val="32"/>
              </w:rPr>
              <w:t>2000</w:t>
            </w:r>
            <w:r>
              <w:rPr>
                <w:rFonts w:ascii="仿宋_GB2312" w:eastAsia="仿宋_GB2312" w:hAnsi="宋体" w:cs="宋体" w:hint="eastAsia"/>
                <w:kern w:val="0"/>
                <w:sz w:val="24"/>
                <w:szCs w:val="32"/>
              </w:rPr>
              <w:t>元以上</w:t>
            </w:r>
            <w:r>
              <w:rPr>
                <w:rFonts w:ascii="仿宋_GB2312" w:eastAsia="仿宋_GB2312" w:hAnsi="宋体" w:cs="宋体"/>
                <w:kern w:val="0"/>
                <w:sz w:val="24"/>
                <w:szCs w:val="32"/>
              </w:rPr>
              <w:t>5000</w:t>
            </w:r>
            <w:r>
              <w:rPr>
                <w:rFonts w:ascii="仿宋_GB2312" w:eastAsia="仿宋_GB2312" w:hAnsi="宋体" w:cs="宋体" w:hint="eastAsia"/>
                <w:kern w:val="0"/>
                <w:sz w:val="24"/>
                <w:szCs w:val="32"/>
              </w:rPr>
              <w:t>元以下罚款。”</w:t>
            </w:r>
            <w:r>
              <w:rPr>
                <w:rFonts w:ascii="仿宋_GB2312" w:eastAsia="仿宋_GB2312" w:hAnsi="宋体" w:cs="宋体"/>
                <w:kern w:val="0"/>
                <w:sz w:val="24"/>
                <w:szCs w:val="32"/>
              </w:rPr>
              <w:br/>
            </w:r>
            <w:r>
              <w:rPr>
                <w:rFonts w:ascii="仿宋_GB2312" w:eastAsia="仿宋_GB2312" w:hAnsi="宋体" w:cs="宋体"/>
                <w:kern w:val="0"/>
                <w:sz w:val="24"/>
                <w:szCs w:val="32"/>
              </w:rPr>
              <w:br/>
            </w:r>
          </w:p>
        </w:tc>
        <w:tc>
          <w:tcPr>
            <w:tcW w:w="1087" w:type="dxa"/>
            <w:vMerge w:val="restart"/>
            <w:vAlign w:val="center"/>
          </w:tcPr>
          <w:p w:rsidR="00FB6B66" w:rsidRDefault="00FB6B66">
            <w:pPr>
              <w:widowControl/>
              <w:spacing w:line="320" w:lineRule="exact"/>
              <w:jc w:val="left"/>
              <w:rPr>
                <w:rFonts w:ascii="宋体" w:cs="宋体"/>
                <w:kern w:val="0"/>
                <w:sz w:val="24"/>
                <w:szCs w:val="24"/>
              </w:rPr>
            </w:pPr>
          </w:p>
        </w:tc>
        <w:tc>
          <w:tcPr>
            <w:tcW w:w="200" w:type="dxa"/>
            <w:tcBorders>
              <w:top w:val="nil"/>
              <w:left w:val="nil"/>
              <w:bottom w:val="nil"/>
              <w:right w:val="nil"/>
            </w:tcBorders>
            <w:vAlign w:val="center"/>
          </w:tcPr>
          <w:p w:rsidR="00FB6B66" w:rsidRDefault="00FB6B66">
            <w:pPr>
              <w:widowControl/>
              <w:jc w:val="left"/>
              <w:rPr>
                <w:rFonts w:ascii="Arial" w:hAnsi="Arial" w:cs="Arial"/>
                <w:kern w:val="0"/>
                <w:sz w:val="18"/>
                <w:szCs w:val="18"/>
              </w:rPr>
            </w:pPr>
          </w:p>
        </w:tc>
      </w:tr>
      <w:tr w:rsidR="00E01F51">
        <w:trPr>
          <w:trHeight w:val="340"/>
          <w:jc w:val="center"/>
        </w:trPr>
        <w:tc>
          <w:tcPr>
            <w:tcW w:w="1236" w:type="dxa"/>
            <w:vMerge/>
            <w:vAlign w:val="center"/>
          </w:tcPr>
          <w:p w:rsidR="00E01F51" w:rsidRDefault="00E01F51">
            <w:pPr>
              <w:widowControl/>
              <w:jc w:val="left"/>
              <w:rPr>
                <w:rFonts w:ascii="宋体" w:cs="宋体"/>
                <w:kern w:val="0"/>
                <w:sz w:val="24"/>
                <w:szCs w:val="24"/>
              </w:rPr>
            </w:pPr>
          </w:p>
        </w:tc>
        <w:tc>
          <w:tcPr>
            <w:tcW w:w="1174" w:type="dxa"/>
            <w:vMerge/>
            <w:vAlign w:val="center"/>
          </w:tcPr>
          <w:p w:rsidR="00E01F51" w:rsidRDefault="00E01F51">
            <w:pPr>
              <w:widowControl/>
              <w:jc w:val="left"/>
              <w:rPr>
                <w:rFonts w:ascii="宋体" w:cs="宋体"/>
                <w:kern w:val="0"/>
                <w:sz w:val="24"/>
                <w:szCs w:val="24"/>
              </w:rPr>
            </w:pPr>
          </w:p>
        </w:tc>
        <w:tc>
          <w:tcPr>
            <w:tcW w:w="1251" w:type="dxa"/>
            <w:vMerge w:val="restart"/>
            <w:vAlign w:val="center"/>
          </w:tcPr>
          <w:p w:rsidR="00AB327B" w:rsidRDefault="00E01F51" w:rsidP="00E01F51">
            <w:pPr>
              <w:widowControl/>
              <w:spacing w:line="320" w:lineRule="exact"/>
              <w:ind w:firstLineChars="50" w:firstLine="120"/>
              <w:jc w:val="left"/>
              <w:rPr>
                <w:rFonts w:ascii="仿宋_GB2312" w:eastAsia="仿宋_GB2312" w:hAnsi="宋体" w:cs="宋体"/>
                <w:kern w:val="0"/>
                <w:sz w:val="24"/>
                <w:szCs w:val="32"/>
              </w:rPr>
            </w:pPr>
            <w:r>
              <w:rPr>
                <w:rFonts w:ascii="仿宋_GB2312" w:eastAsia="仿宋_GB2312" w:hAnsi="宋体" w:cs="宋体" w:hint="eastAsia"/>
                <w:kern w:val="0"/>
                <w:sz w:val="24"/>
                <w:szCs w:val="32"/>
              </w:rPr>
              <w:t>区交警</w:t>
            </w:r>
          </w:p>
          <w:p w:rsidR="00E01F51" w:rsidRDefault="00E01F51" w:rsidP="00AB327B">
            <w:pPr>
              <w:widowControl/>
              <w:spacing w:line="320" w:lineRule="exact"/>
              <w:ind w:firstLineChars="100" w:firstLine="240"/>
              <w:jc w:val="left"/>
              <w:rPr>
                <w:rFonts w:ascii="宋体" w:cs="宋体"/>
                <w:kern w:val="0"/>
                <w:sz w:val="24"/>
                <w:szCs w:val="24"/>
              </w:rPr>
            </w:pPr>
            <w:r>
              <w:rPr>
                <w:rFonts w:ascii="仿宋_GB2312" w:eastAsia="仿宋_GB2312" w:hAnsi="宋体" w:cs="宋体" w:hint="eastAsia"/>
                <w:kern w:val="0"/>
                <w:sz w:val="24"/>
                <w:szCs w:val="32"/>
              </w:rPr>
              <w:t>部门</w:t>
            </w:r>
          </w:p>
        </w:tc>
        <w:tc>
          <w:tcPr>
            <w:tcW w:w="1741" w:type="dxa"/>
            <w:vMerge w:val="restart"/>
            <w:vAlign w:val="center"/>
          </w:tcPr>
          <w:p w:rsidR="00E01F51" w:rsidRDefault="00E01F51">
            <w:pPr>
              <w:widowControl/>
              <w:spacing w:line="320" w:lineRule="exact"/>
              <w:jc w:val="left"/>
              <w:rPr>
                <w:rFonts w:ascii="仿宋_GB2312" w:eastAsia="仿宋_GB2312" w:hAnsi="宋体" w:cs="宋体"/>
                <w:kern w:val="0"/>
                <w:sz w:val="24"/>
                <w:szCs w:val="32"/>
              </w:rPr>
            </w:pPr>
            <w:r>
              <w:rPr>
                <w:rFonts w:ascii="仿宋_GB2312" w:eastAsia="仿宋_GB2312" w:hAnsi="宋体" w:cs="宋体" w:hint="eastAsia"/>
                <w:kern w:val="0"/>
                <w:sz w:val="24"/>
                <w:szCs w:val="32"/>
              </w:rPr>
              <w:t>负责对道路超载运输行为的监管。依法对驾驶员车辆超载行为进行处罚，对驾驶员进行扣分；查处阻碍执法人员履行职责、执行职务或者侵犯执法人员人身权益等违法犯罪行为；依法打击暴力抗法。</w:t>
            </w:r>
          </w:p>
        </w:tc>
        <w:tc>
          <w:tcPr>
            <w:tcW w:w="2700" w:type="dxa"/>
            <w:vMerge/>
            <w:vAlign w:val="center"/>
          </w:tcPr>
          <w:p w:rsidR="00E01F51" w:rsidRDefault="00E01F51">
            <w:pPr>
              <w:widowControl/>
              <w:jc w:val="left"/>
              <w:rPr>
                <w:rFonts w:ascii="宋体" w:cs="宋体"/>
                <w:kern w:val="0"/>
                <w:sz w:val="24"/>
                <w:szCs w:val="24"/>
              </w:rPr>
            </w:pPr>
          </w:p>
        </w:tc>
        <w:tc>
          <w:tcPr>
            <w:tcW w:w="1087" w:type="dxa"/>
            <w:vMerge/>
            <w:vAlign w:val="center"/>
          </w:tcPr>
          <w:p w:rsidR="00E01F51" w:rsidRDefault="00E01F51">
            <w:pPr>
              <w:widowControl/>
              <w:jc w:val="left"/>
              <w:rPr>
                <w:rFonts w:ascii="宋体" w:cs="宋体"/>
                <w:kern w:val="0"/>
                <w:sz w:val="24"/>
                <w:szCs w:val="24"/>
              </w:rPr>
            </w:pPr>
          </w:p>
        </w:tc>
        <w:tc>
          <w:tcPr>
            <w:tcW w:w="200" w:type="dxa"/>
            <w:tcBorders>
              <w:top w:val="nil"/>
              <w:left w:val="nil"/>
              <w:bottom w:val="nil"/>
              <w:right w:val="nil"/>
            </w:tcBorders>
            <w:vAlign w:val="center"/>
          </w:tcPr>
          <w:p w:rsidR="00E01F51" w:rsidRDefault="00E01F51">
            <w:pPr>
              <w:widowControl/>
              <w:jc w:val="left"/>
              <w:rPr>
                <w:rFonts w:ascii="Arial" w:hAnsi="Arial" w:cs="Arial"/>
                <w:kern w:val="0"/>
                <w:sz w:val="18"/>
                <w:szCs w:val="18"/>
              </w:rPr>
            </w:pPr>
          </w:p>
        </w:tc>
      </w:tr>
      <w:tr w:rsidR="00E01F51">
        <w:trPr>
          <w:trHeight w:val="340"/>
          <w:jc w:val="center"/>
        </w:trPr>
        <w:tc>
          <w:tcPr>
            <w:tcW w:w="1236" w:type="dxa"/>
            <w:vMerge/>
            <w:vAlign w:val="center"/>
          </w:tcPr>
          <w:p w:rsidR="00E01F51" w:rsidRDefault="00E01F51">
            <w:pPr>
              <w:widowControl/>
              <w:jc w:val="left"/>
              <w:rPr>
                <w:rFonts w:ascii="宋体" w:cs="宋体"/>
                <w:kern w:val="0"/>
                <w:sz w:val="24"/>
                <w:szCs w:val="24"/>
              </w:rPr>
            </w:pPr>
          </w:p>
        </w:tc>
        <w:tc>
          <w:tcPr>
            <w:tcW w:w="1174" w:type="dxa"/>
            <w:vMerge/>
            <w:vAlign w:val="center"/>
          </w:tcPr>
          <w:p w:rsidR="00E01F51" w:rsidRDefault="00E01F51">
            <w:pPr>
              <w:widowControl/>
              <w:jc w:val="left"/>
              <w:rPr>
                <w:rFonts w:ascii="宋体" w:cs="宋体"/>
                <w:kern w:val="0"/>
                <w:sz w:val="24"/>
                <w:szCs w:val="24"/>
              </w:rPr>
            </w:pPr>
          </w:p>
        </w:tc>
        <w:tc>
          <w:tcPr>
            <w:tcW w:w="1251" w:type="dxa"/>
            <w:vMerge/>
            <w:vAlign w:val="center"/>
          </w:tcPr>
          <w:p w:rsidR="00E01F51" w:rsidRDefault="00E01F51">
            <w:pPr>
              <w:widowControl/>
              <w:spacing w:line="320" w:lineRule="exact"/>
              <w:jc w:val="left"/>
              <w:rPr>
                <w:rFonts w:ascii="宋体" w:cs="宋体"/>
                <w:color w:val="000000"/>
                <w:kern w:val="0"/>
                <w:sz w:val="24"/>
                <w:szCs w:val="24"/>
              </w:rPr>
            </w:pPr>
          </w:p>
        </w:tc>
        <w:tc>
          <w:tcPr>
            <w:tcW w:w="1741" w:type="dxa"/>
            <w:vMerge/>
            <w:vAlign w:val="center"/>
          </w:tcPr>
          <w:p w:rsidR="00E01F51" w:rsidRDefault="00E01F51">
            <w:pPr>
              <w:widowControl/>
              <w:spacing w:line="320" w:lineRule="exact"/>
              <w:jc w:val="left"/>
              <w:rPr>
                <w:rFonts w:ascii="仿宋_GB2312" w:eastAsia="仿宋_GB2312" w:hAnsi="宋体" w:cs="宋体"/>
                <w:kern w:val="0"/>
                <w:sz w:val="24"/>
                <w:szCs w:val="32"/>
              </w:rPr>
            </w:pPr>
          </w:p>
        </w:tc>
        <w:tc>
          <w:tcPr>
            <w:tcW w:w="2700" w:type="dxa"/>
            <w:vMerge/>
            <w:vAlign w:val="center"/>
          </w:tcPr>
          <w:p w:rsidR="00E01F51" w:rsidRDefault="00E01F51">
            <w:pPr>
              <w:widowControl/>
              <w:jc w:val="left"/>
              <w:rPr>
                <w:rFonts w:ascii="宋体" w:cs="宋体"/>
                <w:kern w:val="0"/>
                <w:sz w:val="24"/>
                <w:szCs w:val="24"/>
              </w:rPr>
            </w:pPr>
          </w:p>
        </w:tc>
        <w:tc>
          <w:tcPr>
            <w:tcW w:w="1087" w:type="dxa"/>
            <w:vMerge/>
            <w:vAlign w:val="center"/>
          </w:tcPr>
          <w:p w:rsidR="00E01F51" w:rsidRDefault="00E01F51">
            <w:pPr>
              <w:widowControl/>
              <w:jc w:val="left"/>
              <w:rPr>
                <w:rFonts w:ascii="宋体" w:cs="宋体"/>
                <w:kern w:val="0"/>
                <w:sz w:val="24"/>
                <w:szCs w:val="24"/>
              </w:rPr>
            </w:pPr>
          </w:p>
        </w:tc>
        <w:tc>
          <w:tcPr>
            <w:tcW w:w="200" w:type="dxa"/>
            <w:tcBorders>
              <w:top w:val="nil"/>
              <w:left w:val="nil"/>
              <w:bottom w:val="nil"/>
              <w:right w:val="nil"/>
            </w:tcBorders>
            <w:vAlign w:val="center"/>
          </w:tcPr>
          <w:p w:rsidR="00E01F51" w:rsidRDefault="00E01F51">
            <w:pPr>
              <w:widowControl/>
              <w:jc w:val="left"/>
              <w:rPr>
                <w:rFonts w:ascii="Arial" w:hAnsi="Arial" w:cs="Arial"/>
                <w:kern w:val="0"/>
                <w:sz w:val="18"/>
                <w:szCs w:val="18"/>
              </w:rPr>
            </w:pPr>
          </w:p>
        </w:tc>
      </w:tr>
      <w:tr w:rsidR="00FB6B66">
        <w:trPr>
          <w:trHeight w:val="340"/>
          <w:jc w:val="center"/>
        </w:trPr>
        <w:tc>
          <w:tcPr>
            <w:tcW w:w="1236" w:type="dxa"/>
            <w:vMerge/>
            <w:vAlign w:val="center"/>
          </w:tcPr>
          <w:p w:rsidR="00FB6B66" w:rsidRDefault="00FB6B66">
            <w:pPr>
              <w:widowControl/>
              <w:jc w:val="left"/>
              <w:rPr>
                <w:rFonts w:ascii="宋体" w:cs="宋体"/>
                <w:kern w:val="0"/>
                <w:sz w:val="24"/>
                <w:szCs w:val="24"/>
              </w:rPr>
            </w:pPr>
          </w:p>
        </w:tc>
        <w:tc>
          <w:tcPr>
            <w:tcW w:w="1174" w:type="dxa"/>
            <w:vMerge/>
            <w:vAlign w:val="center"/>
          </w:tcPr>
          <w:p w:rsidR="00FB6B66" w:rsidRDefault="00FB6B66">
            <w:pPr>
              <w:widowControl/>
              <w:jc w:val="left"/>
              <w:rPr>
                <w:rFonts w:ascii="宋体" w:cs="宋体"/>
                <w:kern w:val="0"/>
                <w:sz w:val="24"/>
                <w:szCs w:val="24"/>
              </w:rPr>
            </w:pPr>
          </w:p>
        </w:tc>
        <w:tc>
          <w:tcPr>
            <w:tcW w:w="1251" w:type="dxa"/>
            <w:vAlign w:val="center"/>
          </w:tcPr>
          <w:p w:rsidR="00FB6B66" w:rsidRDefault="00A57CBB">
            <w:pPr>
              <w:widowControl/>
              <w:spacing w:line="320" w:lineRule="exact"/>
              <w:jc w:val="left"/>
              <w:rPr>
                <w:rFonts w:ascii="宋体" w:cs="宋体"/>
                <w:kern w:val="0"/>
                <w:sz w:val="24"/>
                <w:szCs w:val="24"/>
              </w:rPr>
            </w:pPr>
            <w:r>
              <w:rPr>
                <w:rFonts w:ascii="仿宋_GB2312" w:eastAsia="仿宋_GB2312" w:hAnsi="宋体" w:cs="宋体" w:hint="eastAsia"/>
                <w:kern w:val="0"/>
                <w:sz w:val="24"/>
                <w:szCs w:val="32"/>
              </w:rPr>
              <w:t>工商所</w:t>
            </w:r>
          </w:p>
          <w:p w:rsidR="00FB6B66" w:rsidRDefault="00A57CBB">
            <w:pPr>
              <w:widowControl/>
              <w:spacing w:line="320" w:lineRule="exact"/>
              <w:jc w:val="left"/>
              <w:rPr>
                <w:rFonts w:ascii="宋体" w:cs="宋体"/>
                <w:kern w:val="0"/>
                <w:sz w:val="24"/>
                <w:szCs w:val="24"/>
              </w:rPr>
            </w:pPr>
            <w:r>
              <w:rPr>
                <w:rFonts w:ascii="仿宋_GB2312" w:eastAsia="仿宋_GB2312" w:hAnsi="宋体" w:cs="宋体"/>
                <w:kern w:val="0"/>
                <w:sz w:val="24"/>
                <w:szCs w:val="32"/>
              </w:rPr>
              <w:t> </w:t>
            </w:r>
          </w:p>
        </w:tc>
        <w:tc>
          <w:tcPr>
            <w:tcW w:w="1741" w:type="dxa"/>
            <w:vAlign w:val="center"/>
          </w:tcPr>
          <w:p w:rsidR="00FB6B66" w:rsidRDefault="00A57CBB">
            <w:pPr>
              <w:widowControl/>
              <w:spacing w:line="320" w:lineRule="exact"/>
              <w:jc w:val="left"/>
              <w:rPr>
                <w:rFonts w:ascii="宋体" w:cs="宋体"/>
                <w:kern w:val="0"/>
                <w:sz w:val="24"/>
                <w:szCs w:val="24"/>
              </w:rPr>
            </w:pPr>
            <w:r>
              <w:rPr>
                <w:rFonts w:ascii="仿宋_GB2312" w:eastAsia="仿宋_GB2312" w:hAnsi="宋体" w:cs="宋体"/>
                <w:kern w:val="0"/>
                <w:sz w:val="24"/>
                <w:szCs w:val="32"/>
              </w:rPr>
              <w:t>1</w:t>
            </w:r>
            <w:r>
              <w:rPr>
                <w:rFonts w:ascii="仿宋_GB2312" w:eastAsia="仿宋_GB2312" w:hAnsi="宋体" w:cs="宋体" w:hint="eastAsia"/>
                <w:kern w:val="0"/>
                <w:sz w:val="24"/>
                <w:szCs w:val="32"/>
              </w:rPr>
              <w:t>、取缔不具备生产经营资格的车辆改装企业。</w:t>
            </w:r>
            <w:r>
              <w:rPr>
                <w:rFonts w:ascii="仿宋_GB2312" w:eastAsia="仿宋_GB2312" w:hAnsi="宋体" w:cs="宋体"/>
                <w:kern w:val="0"/>
                <w:sz w:val="24"/>
                <w:szCs w:val="32"/>
              </w:rPr>
              <w:br/>
              <w:t>2</w:t>
            </w:r>
            <w:r>
              <w:rPr>
                <w:rFonts w:ascii="仿宋_GB2312" w:eastAsia="仿宋_GB2312" w:hAnsi="宋体" w:cs="宋体" w:hint="eastAsia"/>
                <w:kern w:val="0"/>
                <w:sz w:val="24"/>
                <w:szCs w:val="32"/>
              </w:rPr>
              <w:t>、对不按国家规定或超范围改装车辆的企业，责令其立即停业并限期整改；</w:t>
            </w:r>
            <w:r>
              <w:rPr>
                <w:rFonts w:ascii="仿宋_GB2312" w:eastAsia="仿宋_GB2312" w:hAnsi="宋体" w:cs="宋体"/>
                <w:kern w:val="0"/>
                <w:sz w:val="24"/>
                <w:szCs w:val="32"/>
              </w:rPr>
              <w:br/>
              <w:t>3</w:t>
            </w:r>
            <w:r>
              <w:rPr>
                <w:rFonts w:ascii="仿宋_GB2312" w:eastAsia="仿宋_GB2312" w:hAnsi="宋体" w:cs="宋体" w:hint="eastAsia"/>
                <w:kern w:val="0"/>
                <w:sz w:val="24"/>
                <w:szCs w:val="32"/>
              </w:rPr>
              <w:t>、对非法兼营车辆改装活动的汽车修配厂、维修点，依照国务院《无照经营查处取缔办法》予以查处。</w:t>
            </w:r>
          </w:p>
        </w:tc>
        <w:tc>
          <w:tcPr>
            <w:tcW w:w="2700" w:type="dxa"/>
            <w:vMerge/>
            <w:vAlign w:val="center"/>
          </w:tcPr>
          <w:p w:rsidR="00FB6B66" w:rsidRDefault="00FB6B66">
            <w:pPr>
              <w:widowControl/>
              <w:jc w:val="left"/>
              <w:rPr>
                <w:rFonts w:ascii="宋体" w:cs="宋体"/>
                <w:kern w:val="0"/>
                <w:sz w:val="24"/>
                <w:szCs w:val="24"/>
              </w:rPr>
            </w:pPr>
          </w:p>
        </w:tc>
        <w:tc>
          <w:tcPr>
            <w:tcW w:w="1087" w:type="dxa"/>
            <w:vMerge/>
            <w:vAlign w:val="center"/>
          </w:tcPr>
          <w:p w:rsidR="00FB6B66" w:rsidRDefault="00FB6B66">
            <w:pPr>
              <w:widowControl/>
              <w:jc w:val="left"/>
              <w:rPr>
                <w:rFonts w:ascii="宋体" w:cs="宋体"/>
                <w:kern w:val="0"/>
                <w:sz w:val="24"/>
                <w:szCs w:val="24"/>
              </w:rPr>
            </w:pPr>
          </w:p>
        </w:tc>
        <w:tc>
          <w:tcPr>
            <w:tcW w:w="200" w:type="dxa"/>
            <w:tcBorders>
              <w:top w:val="nil"/>
              <w:left w:val="nil"/>
              <w:bottom w:val="nil"/>
              <w:right w:val="nil"/>
            </w:tcBorders>
            <w:vAlign w:val="center"/>
          </w:tcPr>
          <w:p w:rsidR="00FB6B66" w:rsidRDefault="00FB6B66">
            <w:pPr>
              <w:widowControl/>
              <w:jc w:val="left"/>
              <w:rPr>
                <w:rFonts w:ascii="Arial" w:hAnsi="Arial" w:cs="Arial"/>
                <w:kern w:val="0"/>
                <w:sz w:val="18"/>
                <w:szCs w:val="18"/>
              </w:rPr>
            </w:pPr>
          </w:p>
        </w:tc>
      </w:tr>
      <w:tr w:rsidR="00FB6B66">
        <w:trPr>
          <w:trHeight w:val="340"/>
          <w:jc w:val="center"/>
        </w:trPr>
        <w:tc>
          <w:tcPr>
            <w:tcW w:w="1236" w:type="dxa"/>
            <w:vMerge w:val="restart"/>
            <w:shd w:val="clear" w:color="auto" w:fill="FFFFFF"/>
            <w:vAlign w:val="center"/>
          </w:tcPr>
          <w:p w:rsidR="00FB6B66" w:rsidRDefault="00A57CBB">
            <w:pPr>
              <w:widowControl/>
              <w:spacing w:line="320" w:lineRule="exact"/>
              <w:jc w:val="left"/>
              <w:rPr>
                <w:rFonts w:ascii="宋体" w:cs="宋体"/>
                <w:kern w:val="0"/>
                <w:sz w:val="24"/>
                <w:szCs w:val="24"/>
              </w:rPr>
            </w:pPr>
            <w:r>
              <w:rPr>
                <w:rFonts w:ascii="仿宋_GB2312" w:eastAsia="仿宋_GB2312" w:hAnsi="宋体" w:cs="宋体"/>
                <w:kern w:val="0"/>
                <w:sz w:val="24"/>
                <w:szCs w:val="32"/>
              </w:rPr>
              <w:lastRenderedPageBreak/>
              <w:t>3</w:t>
            </w:r>
          </w:p>
          <w:p w:rsidR="00FB6B66" w:rsidRDefault="00A57CBB">
            <w:pPr>
              <w:widowControl/>
              <w:spacing w:line="320" w:lineRule="exact"/>
              <w:jc w:val="left"/>
              <w:rPr>
                <w:rFonts w:ascii="宋体" w:cs="宋体"/>
                <w:kern w:val="0"/>
                <w:sz w:val="24"/>
                <w:szCs w:val="24"/>
              </w:rPr>
            </w:pPr>
            <w:r>
              <w:rPr>
                <w:rFonts w:ascii="仿宋_GB2312" w:eastAsia="仿宋_GB2312" w:hAnsi="宋体" w:cs="宋体"/>
                <w:kern w:val="0"/>
                <w:sz w:val="24"/>
                <w:szCs w:val="32"/>
              </w:rPr>
              <w:t> </w:t>
            </w:r>
          </w:p>
        </w:tc>
        <w:tc>
          <w:tcPr>
            <w:tcW w:w="1174" w:type="dxa"/>
            <w:vMerge w:val="restart"/>
            <w:shd w:val="clear" w:color="auto" w:fill="FFFFFF"/>
            <w:vAlign w:val="center"/>
          </w:tcPr>
          <w:p w:rsidR="00FB6B66" w:rsidRDefault="00A57CBB">
            <w:pPr>
              <w:widowControl/>
              <w:spacing w:line="320" w:lineRule="exact"/>
              <w:jc w:val="left"/>
              <w:rPr>
                <w:rFonts w:ascii="宋体" w:cs="宋体"/>
                <w:kern w:val="0"/>
                <w:sz w:val="24"/>
                <w:szCs w:val="24"/>
              </w:rPr>
            </w:pPr>
            <w:r>
              <w:rPr>
                <w:rFonts w:ascii="仿宋_GB2312" w:eastAsia="仿宋_GB2312" w:hAnsi="宋体" w:cs="宋体" w:hint="eastAsia"/>
                <w:kern w:val="0"/>
                <w:sz w:val="24"/>
                <w:szCs w:val="32"/>
              </w:rPr>
              <w:t>重点车辆动态监管</w:t>
            </w:r>
          </w:p>
        </w:tc>
        <w:tc>
          <w:tcPr>
            <w:tcW w:w="1251" w:type="dxa"/>
            <w:vMerge w:val="restart"/>
            <w:shd w:val="clear" w:color="auto" w:fill="FFFFFF"/>
            <w:vAlign w:val="center"/>
          </w:tcPr>
          <w:p w:rsidR="00FB6B66" w:rsidRDefault="00A57CBB">
            <w:pPr>
              <w:widowControl/>
              <w:spacing w:line="320" w:lineRule="exact"/>
              <w:jc w:val="left"/>
              <w:rPr>
                <w:rFonts w:ascii="宋体" w:cs="宋体"/>
                <w:kern w:val="0"/>
                <w:sz w:val="24"/>
                <w:szCs w:val="24"/>
              </w:rPr>
            </w:pPr>
            <w:r>
              <w:rPr>
                <w:rFonts w:ascii="仿宋_GB2312" w:eastAsia="仿宋_GB2312" w:hAnsi="宋体" w:cs="宋体" w:hint="eastAsia"/>
                <w:kern w:val="0"/>
                <w:sz w:val="24"/>
                <w:szCs w:val="32"/>
              </w:rPr>
              <w:t>区交通运输和安全生产监管局</w:t>
            </w:r>
          </w:p>
        </w:tc>
        <w:tc>
          <w:tcPr>
            <w:tcW w:w="1741" w:type="dxa"/>
            <w:vMerge w:val="restart"/>
            <w:shd w:val="clear" w:color="auto" w:fill="FFFFFF"/>
            <w:vAlign w:val="center"/>
          </w:tcPr>
          <w:p w:rsidR="00FB6B66" w:rsidRDefault="00A57CBB">
            <w:pPr>
              <w:widowControl/>
              <w:spacing w:line="320" w:lineRule="exact"/>
              <w:jc w:val="left"/>
              <w:rPr>
                <w:rFonts w:ascii="仿宋_GB2312" w:eastAsia="仿宋_GB2312" w:hAnsi="宋体" w:cs="宋体"/>
                <w:kern w:val="0"/>
                <w:sz w:val="24"/>
                <w:szCs w:val="32"/>
              </w:rPr>
            </w:pPr>
            <w:r>
              <w:rPr>
                <w:rFonts w:ascii="仿宋_GB2312" w:eastAsia="仿宋_GB2312" w:hAnsi="宋体" w:cs="宋体" w:hint="eastAsia"/>
                <w:kern w:val="0"/>
                <w:sz w:val="24"/>
                <w:szCs w:val="32"/>
              </w:rPr>
              <w:t>负责督促本辖区企业重点营运车辆卫星定位装置接入信息共享平台，实现与全国重点营运车辆联网联控系统的联网，督促企业实施有效监控和管理，并向公安、安全生产监管等有关部门开放数据接口；组织对辖区道路运输企业卫星定位装置安装、使用情况的督查</w:t>
            </w:r>
          </w:p>
          <w:p w:rsidR="00FB6B66" w:rsidRDefault="00A57CBB">
            <w:pPr>
              <w:widowControl/>
              <w:spacing w:line="320" w:lineRule="exact"/>
              <w:jc w:val="left"/>
              <w:rPr>
                <w:rFonts w:ascii="宋体" w:cs="宋体"/>
                <w:kern w:val="0"/>
                <w:sz w:val="24"/>
                <w:szCs w:val="24"/>
              </w:rPr>
            </w:pPr>
            <w:r>
              <w:rPr>
                <w:rFonts w:ascii="仿宋_GB2312" w:eastAsia="仿宋_GB2312" w:hAnsi="宋体" w:cs="宋体" w:hint="eastAsia"/>
                <w:kern w:val="0"/>
                <w:sz w:val="24"/>
                <w:szCs w:val="32"/>
              </w:rPr>
              <w:t>做好信息共享平台建设，利用动态监管手段，做好应急指挥及事故调查处理工作，严肃查处责任单位和人员</w:t>
            </w:r>
          </w:p>
        </w:tc>
        <w:tc>
          <w:tcPr>
            <w:tcW w:w="2700" w:type="dxa"/>
            <w:vMerge w:val="restart"/>
            <w:shd w:val="clear" w:color="auto" w:fill="FFFFFF"/>
            <w:vAlign w:val="center"/>
          </w:tcPr>
          <w:p w:rsidR="00FB6B66" w:rsidRDefault="00A57CBB">
            <w:pPr>
              <w:widowControl/>
              <w:spacing w:line="320" w:lineRule="exact"/>
              <w:jc w:val="left"/>
              <w:rPr>
                <w:rFonts w:ascii="宋体" w:cs="宋体"/>
                <w:kern w:val="0"/>
                <w:sz w:val="24"/>
                <w:szCs w:val="24"/>
              </w:rPr>
            </w:pPr>
            <w:r>
              <w:rPr>
                <w:rFonts w:ascii="仿宋_GB2312" w:eastAsia="仿宋_GB2312" w:hAnsi="宋体" w:cs="宋体" w:hint="eastAsia"/>
                <w:kern w:val="0"/>
                <w:sz w:val="24"/>
                <w:szCs w:val="32"/>
              </w:rPr>
              <w:t>《道路运输车辆动态监督管理办法》（交通运输部、公安部、</w:t>
            </w:r>
            <w:r>
              <w:rPr>
                <w:rFonts w:ascii="仿宋_GB2312" w:eastAsia="仿宋_GB2312" w:hAnsi="宋体" w:cs="宋体"/>
                <w:kern w:val="0"/>
                <w:sz w:val="24"/>
                <w:szCs w:val="32"/>
              </w:rPr>
              <w:t xml:space="preserve"> </w:t>
            </w:r>
            <w:r>
              <w:rPr>
                <w:rFonts w:ascii="仿宋_GB2312" w:eastAsia="仿宋_GB2312" w:hAnsi="宋体" w:cs="宋体" w:hint="eastAsia"/>
                <w:kern w:val="0"/>
                <w:sz w:val="24"/>
                <w:szCs w:val="32"/>
              </w:rPr>
              <w:t>安全监管总局令</w:t>
            </w:r>
            <w:r>
              <w:rPr>
                <w:rFonts w:ascii="仿宋_GB2312" w:eastAsia="仿宋_GB2312" w:hAnsi="宋体" w:cs="宋体"/>
                <w:kern w:val="0"/>
                <w:sz w:val="24"/>
                <w:szCs w:val="32"/>
              </w:rPr>
              <w:t>2014</w:t>
            </w:r>
            <w:r>
              <w:rPr>
                <w:rFonts w:ascii="仿宋_GB2312" w:eastAsia="仿宋_GB2312" w:hAnsi="宋体" w:cs="宋体" w:hint="eastAsia"/>
                <w:kern w:val="0"/>
                <w:sz w:val="24"/>
                <w:szCs w:val="32"/>
              </w:rPr>
              <w:t>年第</w:t>
            </w:r>
            <w:r>
              <w:rPr>
                <w:rFonts w:ascii="仿宋_GB2312" w:eastAsia="仿宋_GB2312" w:hAnsi="宋体" w:cs="宋体"/>
                <w:kern w:val="0"/>
                <w:sz w:val="24"/>
                <w:szCs w:val="32"/>
              </w:rPr>
              <w:t>5</w:t>
            </w:r>
            <w:r>
              <w:rPr>
                <w:rFonts w:ascii="仿宋_GB2312" w:eastAsia="仿宋_GB2312" w:hAnsi="宋体" w:cs="宋体" w:hint="eastAsia"/>
                <w:kern w:val="0"/>
                <w:sz w:val="24"/>
                <w:szCs w:val="32"/>
              </w:rPr>
              <w:t>号，自</w:t>
            </w:r>
            <w:r>
              <w:rPr>
                <w:rFonts w:ascii="仿宋_GB2312" w:eastAsia="仿宋_GB2312" w:hAnsi="宋体" w:cs="宋体"/>
                <w:kern w:val="0"/>
                <w:sz w:val="24"/>
                <w:szCs w:val="32"/>
              </w:rPr>
              <w:t>2014</w:t>
            </w:r>
            <w:r>
              <w:rPr>
                <w:rFonts w:ascii="仿宋_GB2312" w:eastAsia="仿宋_GB2312" w:hAnsi="宋体" w:cs="宋体" w:hint="eastAsia"/>
                <w:kern w:val="0"/>
                <w:sz w:val="24"/>
                <w:szCs w:val="32"/>
              </w:rPr>
              <w:t>年</w:t>
            </w:r>
            <w:r>
              <w:rPr>
                <w:rFonts w:ascii="仿宋_GB2312" w:eastAsia="仿宋_GB2312" w:hAnsi="宋体" w:cs="宋体"/>
                <w:kern w:val="0"/>
                <w:sz w:val="24"/>
                <w:szCs w:val="32"/>
              </w:rPr>
              <w:t>7</w:t>
            </w:r>
            <w:r>
              <w:rPr>
                <w:rFonts w:ascii="仿宋_GB2312" w:eastAsia="仿宋_GB2312" w:hAnsi="宋体" w:cs="宋体" w:hint="eastAsia"/>
                <w:kern w:val="0"/>
                <w:sz w:val="24"/>
                <w:szCs w:val="32"/>
              </w:rPr>
              <w:t>月</w:t>
            </w:r>
            <w:r>
              <w:rPr>
                <w:rFonts w:ascii="仿宋_GB2312" w:eastAsia="仿宋_GB2312" w:hAnsi="宋体" w:cs="宋体"/>
                <w:kern w:val="0"/>
                <w:sz w:val="24"/>
                <w:szCs w:val="32"/>
              </w:rPr>
              <w:t>1</w:t>
            </w:r>
            <w:r>
              <w:rPr>
                <w:rFonts w:ascii="仿宋_GB2312" w:eastAsia="仿宋_GB2312" w:hAnsi="宋体" w:cs="宋体" w:hint="eastAsia"/>
                <w:kern w:val="0"/>
                <w:sz w:val="24"/>
                <w:szCs w:val="32"/>
              </w:rPr>
              <w:t>日起施行）第五条“道路运输管理机构、公安机关交通管理部门、安全监管部门依据法定职责，对道路运输车辆动态监控工作实施联合监督管理。”第十九条“道路运输管理机构、公安机关交通管理部门、安全监管部门间应当建立信息共享机制。</w:t>
            </w:r>
            <w:r>
              <w:rPr>
                <w:rFonts w:ascii="仿宋_GB2312" w:eastAsia="仿宋_GB2312" w:hAnsi="宋体" w:cs="宋体"/>
                <w:kern w:val="0"/>
                <w:sz w:val="24"/>
                <w:szCs w:val="32"/>
              </w:rPr>
              <w:t xml:space="preserve"> </w:t>
            </w:r>
            <w:r>
              <w:rPr>
                <w:rFonts w:ascii="仿宋_GB2312" w:eastAsia="仿宋_GB2312" w:hAnsi="宋体" w:cs="宋体" w:hint="eastAsia"/>
                <w:kern w:val="0"/>
                <w:sz w:val="24"/>
                <w:szCs w:val="32"/>
              </w:rPr>
              <w:t>公安机关交通管理部门、安全监管部门根据需要可以通过道路运输车辆动态信息公共服务平台，随时或者定期调取系统数据。”第三十一条“公安机关交通管理部门可以将道路运输车辆动态监控系统记录的交通违法信息作为执法依据，依法查处。”</w:t>
            </w:r>
          </w:p>
          <w:p w:rsidR="00FB6B66" w:rsidRDefault="00A57CBB">
            <w:pPr>
              <w:widowControl/>
              <w:spacing w:line="320" w:lineRule="exact"/>
              <w:jc w:val="left"/>
              <w:rPr>
                <w:rFonts w:ascii="宋体" w:cs="宋体"/>
                <w:kern w:val="0"/>
                <w:sz w:val="24"/>
                <w:szCs w:val="24"/>
              </w:rPr>
            </w:pPr>
            <w:r>
              <w:rPr>
                <w:rFonts w:ascii="仿宋_GB2312" w:eastAsia="仿宋_GB2312" w:hAnsi="宋体" w:cs="宋体"/>
                <w:kern w:val="0"/>
                <w:sz w:val="24"/>
                <w:szCs w:val="32"/>
              </w:rPr>
              <w:br/>
            </w:r>
            <w:r>
              <w:rPr>
                <w:rFonts w:ascii="仿宋_GB2312" w:eastAsia="仿宋_GB2312" w:hAnsi="宋体" w:cs="宋体"/>
                <w:kern w:val="0"/>
                <w:sz w:val="24"/>
                <w:szCs w:val="32"/>
              </w:rPr>
              <w:br/>
            </w:r>
          </w:p>
        </w:tc>
        <w:tc>
          <w:tcPr>
            <w:tcW w:w="1087" w:type="dxa"/>
            <w:vMerge w:val="restart"/>
            <w:shd w:val="clear" w:color="auto" w:fill="FFFFFF"/>
            <w:vAlign w:val="center"/>
          </w:tcPr>
          <w:p w:rsidR="00FB6B66" w:rsidRDefault="00FB6B66">
            <w:pPr>
              <w:widowControl/>
              <w:spacing w:line="320" w:lineRule="exact"/>
              <w:jc w:val="left"/>
              <w:rPr>
                <w:rFonts w:ascii="宋体" w:cs="宋体"/>
                <w:kern w:val="0"/>
                <w:sz w:val="24"/>
                <w:szCs w:val="24"/>
              </w:rPr>
            </w:pPr>
          </w:p>
        </w:tc>
        <w:tc>
          <w:tcPr>
            <w:tcW w:w="200" w:type="dxa"/>
            <w:tcBorders>
              <w:top w:val="nil"/>
              <w:left w:val="nil"/>
              <w:bottom w:val="nil"/>
              <w:right w:val="nil"/>
            </w:tcBorders>
            <w:vAlign w:val="center"/>
          </w:tcPr>
          <w:p w:rsidR="00FB6B66" w:rsidRDefault="00FB6B66">
            <w:pPr>
              <w:widowControl/>
              <w:jc w:val="left"/>
              <w:rPr>
                <w:rFonts w:ascii="Arial" w:hAnsi="Arial" w:cs="Arial"/>
                <w:kern w:val="0"/>
                <w:sz w:val="18"/>
                <w:szCs w:val="18"/>
              </w:rPr>
            </w:pPr>
          </w:p>
        </w:tc>
      </w:tr>
      <w:tr w:rsidR="00FB6B66">
        <w:trPr>
          <w:trHeight w:val="340"/>
          <w:jc w:val="center"/>
        </w:trPr>
        <w:tc>
          <w:tcPr>
            <w:tcW w:w="1236" w:type="dxa"/>
            <w:vMerge/>
            <w:vAlign w:val="center"/>
          </w:tcPr>
          <w:p w:rsidR="00FB6B66" w:rsidRDefault="00FB6B66">
            <w:pPr>
              <w:widowControl/>
              <w:jc w:val="left"/>
              <w:rPr>
                <w:rFonts w:ascii="宋体" w:cs="宋体"/>
                <w:kern w:val="0"/>
                <w:sz w:val="24"/>
                <w:szCs w:val="24"/>
              </w:rPr>
            </w:pPr>
          </w:p>
        </w:tc>
        <w:tc>
          <w:tcPr>
            <w:tcW w:w="1174" w:type="dxa"/>
            <w:vMerge/>
            <w:vAlign w:val="center"/>
          </w:tcPr>
          <w:p w:rsidR="00FB6B66" w:rsidRDefault="00FB6B66">
            <w:pPr>
              <w:widowControl/>
              <w:jc w:val="left"/>
              <w:rPr>
                <w:rFonts w:ascii="宋体" w:cs="宋体"/>
                <w:kern w:val="0"/>
                <w:sz w:val="24"/>
                <w:szCs w:val="24"/>
              </w:rPr>
            </w:pPr>
          </w:p>
        </w:tc>
        <w:tc>
          <w:tcPr>
            <w:tcW w:w="1251" w:type="dxa"/>
            <w:vMerge/>
            <w:shd w:val="clear" w:color="auto" w:fill="FFFFFF"/>
            <w:vAlign w:val="center"/>
          </w:tcPr>
          <w:p w:rsidR="00FB6B66" w:rsidRDefault="00FB6B66">
            <w:pPr>
              <w:widowControl/>
              <w:spacing w:line="320" w:lineRule="exact"/>
              <w:jc w:val="left"/>
              <w:rPr>
                <w:rFonts w:ascii="宋体" w:cs="宋体"/>
                <w:kern w:val="0"/>
                <w:sz w:val="24"/>
                <w:szCs w:val="24"/>
              </w:rPr>
            </w:pPr>
          </w:p>
        </w:tc>
        <w:tc>
          <w:tcPr>
            <w:tcW w:w="1741" w:type="dxa"/>
            <w:vMerge/>
            <w:shd w:val="clear" w:color="auto" w:fill="FFFFFF"/>
            <w:vAlign w:val="center"/>
          </w:tcPr>
          <w:p w:rsidR="00FB6B66" w:rsidRDefault="00FB6B66">
            <w:pPr>
              <w:widowControl/>
              <w:spacing w:line="320" w:lineRule="exact"/>
              <w:jc w:val="left"/>
              <w:rPr>
                <w:rFonts w:ascii="宋体" w:cs="宋体"/>
                <w:kern w:val="0"/>
                <w:sz w:val="24"/>
                <w:szCs w:val="24"/>
              </w:rPr>
            </w:pPr>
          </w:p>
        </w:tc>
        <w:tc>
          <w:tcPr>
            <w:tcW w:w="2700" w:type="dxa"/>
            <w:vMerge/>
            <w:vAlign w:val="center"/>
          </w:tcPr>
          <w:p w:rsidR="00FB6B66" w:rsidRDefault="00FB6B66">
            <w:pPr>
              <w:widowControl/>
              <w:jc w:val="left"/>
              <w:rPr>
                <w:rFonts w:ascii="宋体" w:cs="宋体"/>
                <w:kern w:val="0"/>
                <w:sz w:val="24"/>
                <w:szCs w:val="24"/>
              </w:rPr>
            </w:pPr>
          </w:p>
        </w:tc>
        <w:tc>
          <w:tcPr>
            <w:tcW w:w="1087" w:type="dxa"/>
            <w:vMerge/>
            <w:vAlign w:val="center"/>
          </w:tcPr>
          <w:p w:rsidR="00FB6B66" w:rsidRDefault="00FB6B66">
            <w:pPr>
              <w:widowControl/>
              <w:jc w:val="left"/>
              <w:rPr>
                <w:rFonts w:ascii="宋体" w:cs="宋体"/>
                <w:kern w:val="0"/>
                <w:sz w:val="24"/>
                <w:szCs w:val="24"/>
              </w:rPr>
            </w:pPr>
          </w:p>
        </w:tc>
        <w:tc>
          <w:tcPr>
            <w:tcW w:w="200" w:type="dxa"/>
            <w:tcBorders>
              <w:top w:val="nil"/>
              <w:left w:val="nil"/>
              <w:bottom w:val="nil"/>
              <w:right w:val="nil"/>
            </w:tcBorders>
            <w:vAlign w:val="center"/>
          </w:tcPr>
          <w:p w:rsidR="00FB6B66" w:rsidRDefault="00FB6B66">
            <w:pPr>
              <w:widowControl/>
              <w:jc w:val="left"/>
              <w:rPr>
                <w:rFonts w:ascii="Arial" w:hAnsi="Arial" w:cs="Arial"/>
                <w:kern w:val="0"/>
                <w:sz w:val="18"/>
                <w:szCs w:val="18"/>
              </w:rPr>
            </w:pPr>
          </w:p>
        </w:tc>
      </w:tr>
      <w:tr w:rsidR="00FB6B66">
        <w:trPr>
          <w:trHeight w:val="340"/>
          <w:jc w:val="center"/>
        </w:trPr>
        <w:tc>
          <w:tcPr>
            <w:tcW w:w="1236" w:type="dxa"/>
            <w:vMerge/>
            <w:vAlign w:val="center"/>
          </w:tcPr>
          <w:p w:rsidR="00FB6B66" w:rsidRDefault="00FB6B66">
            <w:pPr>
              <w:widowControl/>
              <w:jc w:val="left"/>
              <w:rPr>
                <w:rFonts w:ascii="宋体" w:cs="宋体"/>
                <w:kern w:val="0"/>
                <w:sz w:val="24"/>
                <w:szCs w:val="24"/>
              </w:rPr>
            </w:pPr>
          </w:p>
        </w:tc>
        <w:tc>
          <w:tcPr>
            <w:tcW w:w="1174" w:type="dxa"/>
            <w:vMerge/>
            <w:vAlign w:val="center"/>
          </w:tcPr>
          <w:p w:rsidR="00FB6B66" w:rsidRDefault="00FB6B66">
            <w:pPr>
              <w:widowControl/>
              <w:jc w:val="left"/>
              <w:rPr>
                <w:rFonts w:ascii="宋体" w:cs="宋体"/>
                <w:kern w:val="0"/>
                <w:sz w:val="24"/>
                <w:szCs w:val="24"/>
              </w:rPr>
            </w:pPr>
          </w:p>
        </w:tc>
        <w:tc>
          <w:tcPr>
            <w:tcW w:w="1251" w:type="dxa"/>
            <w:shd w:val="clear" w:color="auto" w:fill="FFFFFF"/>
            <w:vAlign w:val="center"/>
          </w:tcPr>
          <w:p w:rsidR="00AB327B" w:rsidRDefault="00A57CBB" w:rsidP="00AB327B">
            <w:pPr>
              <w:widowControl/>
              <w:spacing w:line="320" w:lineRule="exact"/>
              <w:ind w:firstLineChars="50" w:firstLine="120"/>
              <w:jc w:val="left"/>
              <w:rPr>
                <w:rFonts w:ascii="仿宋_GB2312" w:eastAsia="仿宋_GB2312" w:hAnsi="宋体" w:cs="宋体"/>
                <w:kern w:val="0"/>
                <w:sz w:val="24"/>
                <w:szCs w:val="32"/>
              </w:rPr>
            </w:pPr>
            <w:r>
              <w:rPr>
                <w:rFonts w:ascii="仿宋_GB2312" w:eastAsia="仿宋_GB2312" w:hAnsi="宋体" w:cs="宋体" w:hint="eastAsia"/>
                <w:kern w:val="0"/>
                <w:sz w:val="24"/>
                <w:szCs w:val="32"/>
              </w:rPr>
              <w:t>区交警</w:t>
            </w:r>
          </w:p>
          <w:p w:rsidR="00FB6B66" w:rsidRDefault="00A57CBB" w:rsidP="00AB327B">
            <w:pPr>
              <w:widowControl/>
              <w:spacing w:line="320" w:lineRule="exact"/>
              <w:ind w:firstLineChars="100" w:firstLine="240"/>
              <w:jc w:val="left"/>
              <w:rPr>
                <w:rFonts w:ascii="宋体" w:cs="宋体"/>
                <w:kern w:val="0"/>
                <w:sz w:val="24"/>
                <w:szCs w:val="24"/>
              </w:rPr>
            </w:pPr>
            <w:r>
              <w:rPr>
                <w:rFonts w:ascii="仿宋_GB2312" w:eastAsia="仿宋_GB2312" w:hAnsi="宋体" w:cs="宋体" w:hint="eastAsia"/>
                <w:kern w:val="0"/>
                <w:sz w:val="24"/>
                <w:szCs w:val="32"/>
              </w:rPr>
              <w:t>部门</w:t>
            </w:r>
          </w:p>
        </w:tc>
        <w:tc>
          <w:tcPr>
            <w:tcW w:w="1741" w:type="dxa"/>
            <w:shd w:val="clear" w:color="auto" w:fill="FFFFFF"/>
            <w:vAlign w:val="center"/>
          </w:tcPr>
          <w:p w:rsidR="00FB6B66" w:rsidRDefault="00A57CBB">
            <w:pPr>
              <w:widowControl/>
              <w:spacing w:line="320" w:lineRule="exact"/>
              <w:jc w:val="left"/>
              <w:rPr>
                <w:rFonts w:ascii="仿宋_GB2312" w:eastAsia="仿宋_GB2312" w:hAnsi="宋体" w:cs="宋体"/>
                <w:kern w:val="0"/>
                <w:sz w:val="24"/>
                <w:szCs w:val="32"/>
              </w:rPr>
            </w:pPr>
            <w:r>
              <w:rPr>
                <w:rFonts w:ascii="仿宋_GB2312" w:eastAsia="仿宋_GB2312" w:hAnsi="宋体" w:cs="宋体" w:hint="eastAsia"/>
                <w:kern w:val="0"/>
                <w:sz w:val="24"/>
                <w:szCs w:val="32"/>
              </w:rPr>
              <w:t>配合交通运输部门做好信息共享平台建设</w:t>
            </w:r>
          </w:p>
        </w:tc>
        <w:tc>
          <w:tcPr>
            <w:tcW w:w="2700" w:type="dxa"/>
            <w:vMerge/>
            <w:vAlign w:val="center"/>
          </w:tcPr>
          <w:p w:rsidR="00FB6B66" w:rsidRDefault="00FB6B66">
            <w:pPr>
              <w:widowControl/>
              <w:jc w:val="left"/>
              <w:rPr>
                <w:rFonts w:ascii="宋体" w:cs="宋体"/>
                <w:kern w:val="0"/>
                <w:sz w:val="24"/>
                <w:szCs w:val="24"/>
              </w:rPr>
            </w:pPr>
          </w:p>
        </w:tc>
        <w:tc>
          <w:tcPr>
            <w:tcW w:w="1087" w:type="dxa"/>
            <w:vMerge/>
            <w:vAlign w:val="center"/>
          </w:tcPr>
          <w:p w:rsidR="00FB6B66" w:rsidRDefault="00FB6B66">
            <w:pPr>
              <w:widowControl/>
              <w:jc w:val="left"/>
              <w:rPr>
                <w:rFonts w:ascii="宋体" w:cs="宋体"/>
                <w:kern w:val="0"/>
                <w:sz w:val="24"/>
                <w:szCs w:val="24"/>
              </w:rPr>
            </w:pPr>
          </w:p>
        </w:tc>
        <w:tc>
          <w:tcPr>
            <w:tcW w:w="200" w:type="dxa"/>
            <w:tcBorders>
              <w:top w:val="nil"/>
              <w:left w:val="nil"/>
              <w:bottom w:val="nil"/>
              <w:right w:val="nil"/>
            </w:tcBorders>
            <w:vAlign w:val="center"/>
          </w:tcPr>
          <w:p w:rsidR="00FB6B66" w:rsidRDefault="00FB6B66">
            <w:pPr>
              <w:widowControl/>
              <w:jc w:val="left"/>
              <w:rPr>
                <w:rFonts w:ascii="Arial" w:hAnsi="Arial" w:cs="Arial"/>
                <w:kern w:val="0"/>
                <w:sz w:val="18"/>
                <w:szCs w:val="18"/>
              </w:rPr>
            </w:pPr>
          </w:p>
        </w:tc>
      </w:tr>
      <w:tr w:rsidR="00FB6B66">
        <w:trPr>
          <w:trHeight w:val="340"/>
          <w:jc w:val="center"/>
        </w:trPr>
        <w:tc>
          <w:tcPr>
            <w:tcW w:w="1236" w:type="dxa"/>
            <w:vMerge w:val="restart"/>
            <w:vAlign w:val="center"/>
          </w:tcPr>
          <w:p w:rsidR="00FB6B66" w:rsidRDefault="00A57CBB">
            <w:pPr>
              <w:widowControl/>
              <w:spacing w:line="320" w:lineRule="exact"/>
              <w:jc w:val="left"/>
              <w:rPr>
                <w:rFonts w:ascii="宋体" w:cs="宋体"/>
                <w:kern w:val="0"/>
                <w:sz w:val="24"/>
                <w:szCs w:val="24"/>
              </w:rPr>
            </w:pPr>
            <w:r>
              <w:rPr>
                <w:rFonts w:ascii="仿宋_GB2312" w:eastAsia="仿宋_GB2312" w:hAnsi="宋体" w:cs="宋体"/>
                <w:kern w:val="0"/>
                <w:sz w:val="24"/>
                <w:szCs w:val="32"/>
              </w:rPr>
              <w:lastRenderedPageBreak/>
              <w:t>4</w:t>
            </w:r>
          </w:p>
        </w:tc>
        <w:tc>
          <w:tcPr>
            <w:tcW w:w="1174" w:type="dxa"/>
            <w:vMerge w:val="restart"/>
            <w:vAlign w:val="center"/>
          </w:tcPr>
          <w:p w:rsidR="00FB6B66" w:rsidRDefault="00A57CBB">
            <w:pPr>
              <w:widowControl/>
              <w:spacing w:line="320" w:lineRule="exact"/>
              <w:jc w:val="left"/>
              <w:rPr>
                <w:rFonts w:ascii="宋体" w:cs="宋体"/>
                <w:kern w:val="0"/>
                <w:sz w:val="24"/>
                <w:szCs w:val="24"/>
              </w:rPr>
            </w:pPr>
            <w:r>
              <w:rPr>
                <w:rFonts w:ascii="仿宋_GB2312" w:eastAsia="仿宋_GB2312" w:hAnsi="宋体" w:cs="宋体" w:hint="eastAsia"/>
                <w:kern w:val="0"/>
                <w:sz w:val="24"/>
                <w:szCs w:val="32"/>
              </w:rPr>
              <w:t>旅游安全监管</w:t>
            </w:r>
          </w:p>
        </w:tc>
        <w:tc>
          <w:tcPr>
            <w:tcW w:w="1251" w:type="dxa"/>
            <w:vAlign w:val="center"/>
          </w:tcPr>
          <w:p w:rsidR="00FB6B66" w:rsidRDefault="00A57CBB">
            <w:pPr>
              <w:widowControl/>
              <w:spacing w:line="320" w:lineRule="exact"/>
              <w:jc w:val="left"/>
              <w:rPr>
                <w:rFonts w:ascii="宋体" w:cs="宋体"/>
                <w:kern w:val="0"/>
                <w:sz w:val="24"/>
                <w:szCs w:val="24"/>
              </w:rPr>
            </w:pPr>
            <w:r>
              <w:rPr>
                <w:rFonts w:ascii="仿宋_GB2312" w:eastAsia="仿宋_GB2312" w:hAnsi="宋体" w:cs="宋体" w:hint="eastAsia"/>
                <w:kern w:val="0"/>
                <w:sz w:val="24"/>
                <w:szCs w:val="32"/>
              </w:rPr>
              <w:t>区交通运输和安全生产监管局</w:t>
            </w:r>
          </w:p>
        </w:tc>
        <w:tc>
          <w:tcPr>
            <w:tcW w:w="1741" w:type="dxa"/>
            <w:vAlign w:val="center"/>
          </w:tcPr>
          <w:p w:rsidR="00FB6B66" w:rsidRDefault="00A57CBB">
            <w:pPr>
              <w:widowControl/>
              <w:spacing w:line="320" w:lineRule="exact"/>
              <w:jc w:val="left"/>
              <w:rPr>
                <w:rFonts w:ascii="宋体" w:cs="宋体"/>
                <w:kern w:val="0"/>
                <w:sz w:val="24"/>
                <w:szCs w:val="24"/>
              </w:rPr>
            </w:pPr>
            <w:r>
              <w:rPr>
                <w:rFonts w:ascii="仿宋_GB2312" w:eastAsia="仿宋_GB2312" w:hAnsi="宋体" w:cs="宋体" w:hint="eastAsia"/>
                <w:kern w:val="0"/>
                <w:sz w:val="24"/>
                <w:szCs w:val="32"/>
              </w:rPr>
              <w:t>负责旅游车辆的资质的审核与年检</w:t>
            </w:r>
          </w:p>
        </w:tc>
        <w:tc>
          <w:tcPr>
            <w:tcW w:w="2700" w:type="dxa"/>
            <w:vMerge w:val="restart"/>
            <w:vAlign w:val="center"/>
          </w:tcPr>
          <w:p w:rsidR="00FB6B66" w:rsidRDefault="00A57CBB">
            <w:pPr>
              <w:widowControl/>
              <w:spacing w:line="320" w:lineRule="exact"/>
              <w:jc w:val="left"/>
              <w:rPr>
                <w:rFonts w:ascii="宋体" w:cs="宋体"/>
                <w:kern w:val="0"/>
                <w:sz w:val="24"/>
                <w:szCs w:val="24"/>
              </w:rPr>
            </w:pPr>
            <w:r>
              <w:rPr>
                <w:rFonts w:ascii="仿宋_GB2312" w:eastAsia="仿宋_GB2312" w:hAnsi="宋体" w:cs="宋体"/>
                <w:kern w:val="0"/>
                <w:sz w:val="24"/>
                <w:szCs w:val="32"/>
              </w:rPr>
              <w:t>1</w:t>
            </w:r>
            <w:r>
              <w:rPr>
                <w:rFonts w:ascii="仿宋_GB2312" w:eastAsia="仿宋_GB2312" w:hAnsi="宋体" w:cs="宋体" w:hint="eastAsia"/>
                <w:kern w:val="0"/>
                <w:sz w:val="24"/>
                <w:szCs w:val="32"/>
              </w:rPr>
              <w:t>、《旅游法》（主席令</w:t>
            </w:r>
            <w:r>
              <w:rPr>
                <w:rFonts w:ascii="仿宋_GB2312" w:eastAsia="仿宋_GB2312" w:hAnsi="宋体" w:cs="宋体"/>
                <w:kern w:val="0"/>
                <w:sz w:val="24"/>
                <w:szCs w:val="32"/>
              </w:rPr>
              <w:t>2013</w:t>
            </w:r>
            <w:r>
              <w:rPr>
                <w:rFonts w:ascii="仿宋_GB2312" w:eastAsia="仿宋_GB2312" w:hAnsi="宋体" w:cs="宋体" w:hint="eastAsia"/>
                <w:kern w:val="0"/>
                <w:sz w:val="24"/>
                <w:szCs w:val="32"/>
              </w:rPr>
              <w:t>年第三号）第七条“县级以上地方人民政府应当加强对旅游工作的组织和领导，明确相关部门或者机构，对本行政区域的旅游业发展和监督管理进行统筹协调。”</w:t>
            </w:r>
          </w:p>
          <w:p w:rsidR="00FB6B66" w:rsidRDefault="00A57CBB">
            <w:pPr>
              <w:widowControl/>
              <w:spacing w:line="320" w:lineRule="exact"/>
              <w:jc w:val="left"/>
              <w:rPr>
                <w:rFonts w:ascii="宋体" w:cs="宋体"/>
                <w:kern w:val="0"/>
                <w:sz w:val="24"/>
                <w:szCs w:val="24"/>
              </w:rPr>
            </w:pPr>
            <w:r>
              <w:rPr>
                <w:rFonts w:ascii="仿宋_GB2312" w:eastAsia="仿宋_GB2312" w:hAnsi="宋体" w:cs="宋体"/>
                <w:kern w:val="0"/>
                <w:sz w:val="24"/>
                <w:szCs w:val="32"/>
              </w:rPr>
              <w:t>2</w:t>
            </w:r>
            <w:r>
              <w:rPr>
                <w:rFonts w:ascii="仿宋_GB2312" w:eastAsia="仿宋_GB2312" w:hAnsi="宋体" w:cs="宋体" w:hint="eastAsia"/>
                <w:kern w:val="0"/>
                <w:sz w:val="24"/>
                <w:szCs w:val="32"/>
              </w:rPr>
              <w:t>、《海南省旅游条例》（海南省人民代表大会常务委员会公告</w:t>
            </w:r>
            <w:r>
              <w:rPr>
                <w:rFonts w:ascii="仿宋_GB2312" w:eastAsia="仿宋_GB2312" w:hAnsi="宋体" w:cs="宋体"/>
                <w:kern w:val="0"/>
                <w:sz w:val="24"/>
                <w:szCs w:val="32"/>
              </w:rPr>
              <w:t>2004</w:t>
            </w:r>
            <w:r>
              <w:rPr>
                <w:rFonts w:ascii="仿宋_GB2312" w:eastAsia="仿宋_GB2312" w:hAnsi="宋体" w:cs="宋体" w:hint="eastAsia"/>
                <w:kern w:val="0"/>
                <w:sz w:val="24"/>
                <w:szCs w:val="32"/>
              </w:rPr>
              <w:t>年第</w:t>
            </w:r>
            <w:r>
              <w:rPr>
                <w:rFonts w:ascii="仿宋_GB2312" w:eastAsia="仿宋_GB2312" w:hAnsi="宋体" w:cs="宋体"/>
                <w:kern w:val="0"/>
                <w:sz w:val="24"/>
                <w:szCs w:val="32"/>
              </w:rPr>
              <w:t>35</w:t>
            </w:r>
            <w:r>
              <w:rPr>
                <w:rFonts w:ascii="仿宋_GB2312" w:eastAsia="仿宋_GB2312" w:hAnsi="宋体" w:cs="宋体" w:hint="eastAsia"/>
                <w:kern w:val="0"/>
                <w:sz w:val="24"/>
                <w:szCs w:val="32"/>
              </w:rPr>
              <w:t>号，自</w:t>
            </w:r>
            <w:r>
              <w:rPr>
                <w:rFonts w:ascii="仿宋_GB2312" w:eastAsia="仿宋_GB2312" w:hAnsi="宋体" w:cs="宋体"/>
                <w:kern w:val="0"/>
                <w:sz w:val="24"/>
                <w:szCs w:val="32"/>
              </w:rPr>
              <w:t>2014</w:t>
            </w:r>
            <w:r>
              <w:rPr>
                <w:rFonts w:ascii="仿宋_GB2312" w:eastAsia="仿宋_GB2312" w:hAnsi="宋体" w:cs="宋体" w:hint="eastAsia"/>
                <w:kern w:val="0"/>
                <w:sz w:val="24"/>
                <w:szCs w:val="32"/>
              </w:rPr>
              <w:t>年</w:t>
            </w:r>
            <w:r>
              <w:rPr>
                <w:rFonts w:ascii="仿宋_GB2312" w:eastAsia="仿宋_GB2312" w:hAnsi="宋体" w:cs="宋体"/>
                <w:kern w:val="0"/>
                <w:sz w:val="24"/>
                <w:szCs w:val="32"/>
              </w:rPr>
              <w:t>11</w:t>
            </w:r>
            <w:r>
              <w:rPr>
                <w:rFonts w:ascii="仿宋_GB2312" w:eastAsia="仿宋_GB2312" w:hAnsi="宋体" w:cs="宋体" w:hint="eastAsia"/>
                <w:kern w:val="0"/>
                <w:sz w:val="24"/>
                <w:szCs w:val="32"/>
              </w:rPr>
              <w:t>月</w:t>
            </w:r>
            <w:r>
              <w:rPr>
                <w:rFonts w:ascii="仿宋_GB2312" w:eastAsia="仿宋_GB2312" w:hAnsi="宋体" w:cs="宋体"/>
                <w:kern w:val="0"/>
                <w:sz w:val="24"/>
                <w:szCs w:val="32"/>
              </w:rPr>
              <w:t>1</w:t>
            </w:r>
            <w:r>
              <w:rPr>
                <w:rFonts w:ascii="仿宋_GB2312" w:eastAsia="仿宋_GB2312" w:hAnsi="宋体" w:cs="宋体" w:hint="eastAsia"/>
                <w:kern w:val="0"/>
                <w:sz w:val="24"/>
                <w:szCs w:val="32"/>
              </w:rPr>
              <w:t>日起施行）第五条“县级以上人民政府旅游主管部门负责本行政区域内旅游业的管理、监督和服务工作。”第五十六条第二款“县级以上人民政府旅游主管部门和有关部门按照“谁主管、谁负责”、“谁审批、谁负责”的原则，在各自职责范围内依法履行旅游安全监管职责。”</w:t>
            </w:r>
          </w:p>
          <w:p w:rsidR="00FB6B66" w:rsidRDefault="00A57CBB">
            <w:pPr>
              <w:widowControl/>
              <w:spacing w:line="320" w:lineRule="exact"/>
              <w:jc w:val="left"/>
              <w:rPr>
                <w:rFonts w:ascii="宋体" w:cs="宋体"/>
                <w:kern w:val="0"/>
                <w:sz w:val="24"/>
                <w:szCs w:val="24"/>
              </w:rPr>
            </w:pPr>
            <w:r>
              <w:rPr>
                <w:rFonts w:ascii="仿宋_GB2312" w:eastAsia="仿宋_GB2312" w:hAnsi="宋体" w:cs="宋体"/>
                <w:kern w:val="0"/>
                <w:sz w:val="24"/>
                <w:szCs w:val="32"/>
              </w:rPr>
              <w:t>3</w:t>
            </w:r>
            <w:r>
              <w:rPr>
                <w:rFonts w:ascii="仿宋_GB2312" w:eastAsia="仿宋_GB2312" w:hAnsi="宋体" w:cs="宋体" w:hint="eastAsia"/>
                <w:kern w:val="0"/>
                <w:sz w:val="24"/>
                <w:szCs w:val="32"/>
              </w:rPr>
              <w:t>、《中华人民共和国道路运输条例》（2012年修正本）第七条“国务院交通主管部门主管全国道路运输管理工作。县级以上地方人民政府交通主管部门负责组织领导本行政区域的道路运输管理工作。县级以上道路运输管理机构具体实施道路运输管理工作”。</w:t>
            </w:r>
          </w:p>
          <w:p w:rsidR="00FB6B66" w:rsidRDefault="00A57CBB">
            <w:pPr>
              <w:widowControl/>
              <w:spacing w:line="320" w:lineRule="exact"/>
              <w:jc w:val="left"/>
              <w:rPr>
                <w:rFonts w:ascii="宋体" w:cs="宋体"/>
                <w:kern w:val="0"/>
                <w:sz w:val="24"/>
                <w:szCs w:val="24"/>
              </w:rPr>
            </w:pPr>
            <w:r>
              <w:rPr>
                <w:rFonts w:ascii="仿宋_GB2312" w:eastAsia="仿宋_GB2312" w:hAnsi="宋体" w:cs="宋体"/>
                <w:kern w:val="0"/>
                <w:sz w:val="24"/>
                <w:szCs w:val="32"/>
              </w:rPr>
              <w:t>4</w:t>
            </w:r>
            <w:r>
              <w:rPr>
                <w:rFonts w:ascii="仿宋_GB2312" w:eastAsia="仿宋_GB2312" w:hAnsi="宋体" w:cs="宋体" w:hint="eastAsia"/>
                <w:kern w:val="0"/>
                <w:sz w:val="24"/>
                <w:szCs w:val="32"/>
              </w:rPr>
              <w:t>、《旅行社条例》（国务院令</w:t>
            </w:r>
            <w:r>
              <w:rPr>
                <w:rFonts w:ascii="仿宋_GB2312" w:eastAsia="仿宋_GB2312" w:hAnsi="宋体" w:cs="宋体"/>
                <w:kern w:val="0"/>
                <w:sz w:val="24"/>
                <w:szCs w:val="32"/>
              </w:rPr>
              <w:t>2009</w:t>
            </w:r>
            <w:r>
              <w:rPr>
                <w:rFonts w:ascii="仿宋_GB2312" w:eastAsia="仿宋_GB2312" w:hAnsi="宋体" w:cs="宋体" w:hint="eastAsia"/>
                <w:kern w:val="0"/>
                <w:sz w:val="24"/>
                <w:szCs w:val="32"/>
              </w:rPr>
              <w:t>年第</w:t>
            </w:r>
            <w:r>
              <w:rPr>
                <w:rFonts w:ascii="仿宋_GB2312" w:eastAsia="仿宋_GB2312" w:hAnsi="宋体" w:cs="宋体"/>
                <w:kern w:val="0"/>
                <w:sz w:val="24"/>
                <w:szCs w:val="32"/>
              </w:rPr>
              <w:t>550</w:t>
            </w:r>
            <w:r>
              <w:rPr>
                <w:rFonts w:ascii="仿宋_GB2312" w:eastAsia="仿宋_GB2312" w:hAnsi="宋体" w:cs="宋体" w:hint="eastAsia"/>
                <w:kern w:val="0"/>
                <w:sz w:val="24"/>
                <w:szCs w:val="32"/>
              </w:rPr>
              <w:t>号，自</w:t>
            </w:r>
            <w:r>
              <w:rPr>
                <w:rFonts w:ascii="仿宋_GB2312" w:eastAsia="仿宋_GB2312" w:hAnsi="宋体" w:cs="宋体"/>
                <w:kern w:val="0"/>
                <w:sz w:val="24"/>
                <w:szCs w:val="32"/>
              </w:rPr>
              <w:t>2009</w:t>
            </w:r>
            <w:r>
              <w:rPr>
                <w:rFonts w:ascii="仿宋_GB2312" w:eastAsia="仿宋_GB2312" w:hAnsi="宋体" w:cs="宋体" w:hint="eastAsia"/>
                <w:kern w:val="0"/>
                <w:sz w:val="24"/>
                <w:szCs w:val="32"/>
              </w:rPr>
              <w:t>年</w:t>
            </w:r>
            <w:r>
              <w:rPr>
                <w:rFonts w:ascii="仿宋_GB2312" w:eastAsia="仿宋_GB2312" w:hAnsi="宋体" w:cs="宋体"/>
                <w:kern w:val="0"/>
                <w:sz w:val="24"/>
                <w:szCs w:val="32"/>
              </w:rPr>
              <w:t>5</w:t>
            </w:r>
            <w:r>
              <w:rPr>
                <w:rFonts w:ascii="仿宋_GB2312" w:eastAsia="仿宋_GB2312" w:hAnsi="宋体" w:cs="宋体" w:hint="eastAsia"/>
                <w:kern w:val="0"/>
                <w:sz w:val="24"/>
                <w:szCs w:val="32"/>
              </w:rPr>
              <w:t>月</w:t>
            </w:r>
            <w:r>
              <w:rPr>
                <w:rFonts w:ascii="仿宋_GB2312" w:eastAsia="仿宋_GB2312" w:hAnsi="宋体" w:cs="宋体"/>
                <w:kern w:val="0"/>
                <w:sz w:val="24"/>
                <w:szCs w:val="32"/>
              </w:rPr>
              <w:t>1</w:t>
            </w:r>
            <w:r>
              <w:rPr>
                <w:rFonts w:ascii="仿宋_GB2312" w:eastAsia="仿宋_GB2312" w:hAnsi="宋体" w:cs="宋体" w:hint="eastAsia"/>
                <w:kern w:val="0"/>
                <w:sz w:val="24"/>
                <w:szCs w:val="32"/>
              </w:rPr>
              <w:t>日起施行）第三条“县级以上地方人民政府管理旅游工</w:t>
            </w:r>
            <w:r>
              <w:rPr>
                <w:rFonts w:ascii="仿宋_GB2312" w:eastAsia="仿宋_GB2312" w:hAnsi="宋体" w:cs="宋体" w:hint="eastAsia"/>
                <w:kern w:val="0"/>
                <w:sz w:val="24"/>
                <w:szCs w:val="32"/>
              </w:rPr>
              <w:lastRenderedPageBreak/>
              <w:t>作的部门按照职责负责本行政区域内旅行社的监督管理工作。”</w:t>
            </w:r>
          </w:p>
          <w:p w:rsidR="00FB6B66" w:rsidRDefault="00A57CBB">
            <w:pPr>
              <w:widowControl/>
              <w:spacing w:line="320" w:lineRule="exact"/>
              <w:jc w:val="left"/>
              <w:rPr>
                <w:rFonts w:ascii="宋体" w:cs="宋体"/>
                <w:kern w:val="0"/>
                <w:sz w:val="24"/>
                <w:szCs w:val="24"/>
              </w:rPr>
            </w:pPr>
            <w:r>
              <w:rPr>
                <w:rFonts w:ascii="仿宋_GB2312" w:eastAsia="仿宋_GB2312" w:hAnsi="宋体" w:cs="宋体"/>
                <w:kern w:val="0"/>
                <w:sz w:val="24"/>
                <w:szCs w:val="32"/>
              </w:rPr>
              <w:t> </w:t>
            </w:r>
          </w:p>
        </w:tc>
        <w:tc>
          <w:tcPr>
            <w:tcW w:w="1087" w:type="dxa"/>
            <w:vMerge w:val="restart"/>
            <w:vAlign w:val="center"/>
          </w:tcPr>
          <w:p w:rsidR="00FB6B66" w:rsidRDefault="00FB6B66">
            <w:pPr>
              <w:widowControl/>
              <w:spacing w:line="320" w:lineRule="exact"/>
              <w:jc w:val="left"/>
              <w:rPr>
                <w:rFonts w:ascii="宋体" w:cs="宋体"/>
                <w:kern w:val="0"/>
                <w:sz w:val="24"/>
                <w:szCs w:val="24"/>
              </w:rPr>
            </w:pPr>
          </w:p>
        </w:tc>
        <w:tc>
          <w:tcPr>
            <w:tcW w:w="200" w:type="dxa"/>
            <w:tcBorders>
              <w:top w:val="nil"/>
              <w:left w:val="nil"/>
              <w:bottom w:val="nil"/>
              <w:right w:val="nil"/>
            </w:tcBorders>
            <w:vAlign w:val="center"/>
          </w:tcPr>
          <w:p w:rsidR="00FB6B66" w:rsidRDefault="00FB6B66">
            <w:pPr>
              <w:widowControl/>
              <w:jc w:val="left"/>
              <w:rPr>
                <w:rFonts w:ascii="Arial" w:hAnsi="Arial" w:cs="Arial"/>
                <w:kern w:val="0"/>
                <w:sz w:val="18"/>
                <w:szCs w:val="18"/>
              </w:rPr>
            </w:pPr>
          </w:p>
        </w:tc>
      </w:tr>
      <w:tr w:rsidR="00FB6B66">
        <w:trPr>
          <w:trHeight w:val="340"/>
          <w:jc w:val="center"/>
        </w:trPr>
        <w:tc>
          <w:tcPr>
            <w:tcW w:w="1236" w:type="dxa"/>
            <w:vMerge/>
            <w:vAlign w:val="center"/>
          </w:tcPr>
          <w:p w:rsidR="00FB6B66" w:rsidRDefault="00FB6B66">
            <w:pPr>
              <w:widowControl/>
              <w:jc w:val="left"/>
              <w:rPr>
                <w:rFonts w:ascii="宋体" w:cs="宋体"/>
                <w:kern w:val="0"/>
                <w:sz w:val="24"/>
                <w:szCs w:val="24"/>
              </w:rPr>
            </w:pPr>
          </w:p>
        </w:tc>
        <w:tc>
          <w:tcPr>
            <w:tcW w:w="1174" w:type="dxa"/>
            <w:vMerge/>
            <w:vAlign w:val="center"/>
          </w:tcPr>
          <w:p w:rsidR="00FB6B66" w:rsidRDefault="00FB6B66">
            <w:pPr>
              <w:widowControl/>
              <w:jc w:val="left"/>
              <w:rPr>
                <w:rFonts w:ascii="宋体" w:cs="宋体"/>
                <w:kern w:val="0"/>
                <w:sz w:val="24"/>
                <w:szCs w:val="24"/>
              </w:rPr>
            </w:pPr>
          </w:p>
        </w:tc>
        <w:tc>
          <w:tcPr>
            <w:tcW w:w="1251" w:type="dxa"/>
            <w:vAlign w:val="center"/>
          </w:tcPr>
          <w:p w:rsidR="00FB6B66" w:rsidRDefault="00A57CBB">
            <w:pPr>
              <w:widowControl/>
              <w:spacing w:line="320" w:lineRule="exact"/>
              <w:jc w:val="left"/>
              <w:rPr>
                <w:rFonts w:ascii="宋体" w:cs="宋体"/>
                <w:kern w:val="0"/>
                <w:sz w:val="24"/>
                <w:szCs w:val="24"/>
              </w:rPr>
            </w:pPr>
            <w:r>
              <w:rPr>
                <w:rFonts w:ascii="仿宋_GB2312" w:eastAsia="仿宋_GB2312" w:hAnsi="宋体" w:cs="宋体" w:hint="eastAsia"/>
                <w:kern w:val="0"/>
                <w:sz w:val="24"/>
                <w:szCs w:val="32"/>
              </w:rPr>
              <w:t>区旅游文体局</w:t>
            </w:r>
          </w:p>
        </w:tc>
        <w:tc>
          <w:tcPr>
            <w:tcW w:w="1741" w:type="dxa"/>
            <w:vAlign w:val="center"/>
          </w:tcPr>
          <w:p w:rsidR="00FB6B66" w:rsidRDefault="00A57CBB">
            <w:pPr>
              <w:widowControl/>
              <w:spacing w:line="320" w:lineRule="exact"/>
              <w:jc w:val="left"/>
              <w:rPr>
                <w:rFonts w:ascii="宋体" w:cs="宋体"/>
                <w:kern w:val="0"/>
                <w:sz w:val="24"/>
                <w:szCs w:val="24"/>
              </w:rPr>
            </w:pPr>
            <w:r>
              <w:rPr>
                <w:rFonts w:ascii="仿宋_GB2312" w:eastAsia="仿宋_GB2312" w:hAnsi="宋体" w:cs="宋体" w:hint="eastAsia"/>
                <w:kern w:val="0"/>
                <w:sz w:val="24"/>
                <w:szCs w:val="32"/>
              </w:rPr>
              <w:t>负责旅行社登记事项审核；旅行社安全事项排查</w:t>
            </w:r>
          </w:p>
        </w:tc>
        <w:tc>
          <w:tcPr>
            <w:tcW w:w="2700" w:type="dxa"/>
            <w:vMerge/>
            <w:vAlign w:val="center"/>
          </w:tcPr>
          <w:p w:rsidR="00FB6B66" w:rsidRDefault="00FB6B66">
            <w:pPr>
              <w:widowControl/>
              <w:jc w:val="left"/>
              <w:rPr>
                <w:rFonts w:ascii="宋体" w:cs="宋体"/>
                <w:kern w:val="0"/>
                <w:sz w:val="24"/>
                <w:szCs w:val="24"/>
              </w:rPr>
            </w:pPr>
          </w:p>
        </w:tc>
        <w:tc>
          <w:tcPr>
            <w:tcW w:w="1087" w:type="dxa"/>
            <w:vMerge/>
            <w:vAlign w:val="center"/>
          </w:tcPr>
          <w:p w:rsidR="00FB6B66" w:rsidRDefault="00FB6B66">
            <w:pPr>
              <w:widowControl/>
              <w:jc w:val="left"/>
              <w:rPr>
                <w:rFonts w:ascii="宋体" w:cs="宋体"/>
                <w:kern w:val="0"/>
                <w:sz w:val="24"/>
                <w:szCs w:val="24"/>
              </w:rPr>
            </w:pPr>
          </w:p>
        </w:tc>
        <w:tc>
          <w:tcPr>
            <w:tcW w:w="200" w:type="dxa"/>
            <w:tcBorders>
              <w:top w:val="nil"/>
              <w:left w:val="nil"/>
              <w:bottom w:val="nil"/>
              <w:right w:val="nil"/>
            </w:tcBorders>
            <w:vAlign w:val="center"/>
          </w:tcPr>
          <w:p w:rsidR="00FB6B66" w:rsidRDefault="00FB6B66">
            <w:pPr>
              <w:widowControl/>
              <w:jc w:val="left"/>
              <w:rPr>
                <w:rFonts w:ascii="Arial" w:hAnsi="Arial" w:cs="Arial"/>
                <w:kern w:val="0"/>
                <w:sz w:val="18"/>
                <w:szCs w:val="18"/>
              </w:rPr>
            </w:pPr>
          </w:p>
        </w:tc>
      </w:tr>
      <w:tr w:rsidR="00FB6B66">
        <w:trPr>
          <w:trHeight w:val="340"/>
          <w:jc w:val="center"/>
        </w:trPr>
        <w:tc>
          <w:tcPr>
            <w:tcW w:w="1236" w:type="dxa"/>
            <w:vMerge w:val="restart"/>
            <w:shd w:val="clear" w:color="auto" w:fill="FFFFFF"/>
            <w:vAlign w:val="center"/>
          </w:tcPr>
          <w:p w:rsidR="00FB6B66" w:rsidRDefault="00A57CBB">
            <w:pPr>
              <w:widowControl/>
              <w:spacing w:line="320" w:lineRule="exact"/>
              <w:jc w:val="left"/>
              <w:rPr>
                <w:rFonts w:ascii="宋体" w:cs="宋体"/>
                <w:kern w:val="0"/>
                <w:sz w:val="24"/>
                <w:szCs w:val="24"/>
              </w:rPr>
            </w:pPr>
            <w:r>
              <w:rPr>
                <w:rFonts w:ascii="仿宋_GB2312" w:eastAsia="仿宋_GB2312" w:hAnsi="宋体" w:cs="宋体"/>
                <w:kern w:val="0"/>
                <w:sz w:val="24"/>
                <w:szCs w:val="32"/>
              </w:rPr>
              <w:lastRenderedPageBreak/>
              <w:t>5</w:t>
            </w:r>
          </w:p>
        </w:tc>
        <w:tc>
          <w:tcPr>
            <w:tcW w:w="1174" w:type="dxa"/>
            <w:vMerge w:val="restart"/>
            <w:shd w:val="clear" w:color="auto" w:fill="FFFFFF"/>
            <w:vAlign w:val="center"/>
          </w:tcPr>
          <w:p w:rsidR="00FB6B66" w:rsidRDefault="00A57CBB">
            <w:pPr>
              <w:widowControl/>
              <w:spacing w:line="320" w:lineRule="exact"/>
              <w:jc w:val="left"/>
              <w:rPr>
                <w:rFonts w:ascii="宋体" w:cs="宋体"/>
                <w:kern w:val="0"/>
                <w:sz w:val="24"/>
                <w:szCs w:val="24"/>
              </w:rPr>
            </w:pPr>
            <w:r>
              <w:rPr>
                <w:rFonts w:ascii="仿宋_GB2312" w:eastAsia="仿宋_GB2312" w:hAnsi="宋体" w:cs="宋体" w:hint="eastAsia"/>
                <w:kern w:val="0"/>
                <w:sz w:val="24"/>
                <w:szCs w:val="32"/>
              </w:rPr>
              <w:t>物流业发展管理</w:t>
            </w:r>
          </w:p>
        </w:tc>
        <w:tc>
          <w:tcPr>
            <w:tcW w:w="1251" w:type="dxa"/>
            <w:shd w:val="clear" w:color="auto" w:fill="FFFFFF"/>
            <w:vAlign w:val="center"/>
          </w:tcPr>
          <w:p w:rsidR="00FB6B66" w:rsidRDefault="00A57CBB">
            <w:pPr>
              <w:widowControl/>
              <w:spacing w:line="320" w:lineRule="exact"/>
              <w:jc w:val="left"/>
              <w:rPr>
                <w:rFonts w:ascii="宋体" w:cs="宋体"/>
                <w:kern w:val="0"/>
                <w:sz w:val="24"/>
                <w:szCs w:val="24"/>
              </w:rPr>
            </w:pPr>
            <w:r>
              <w:rPr>
                <w:rFonts w:ascii="仿宋_GB2312" w:eastAsia="仿宋_GB2312" w:hAnsi="宋体" w:cs="宋体" w:hint="eastAsia"/>
                <w:kern w:val="0"/>
                <w:sz w:val="24"/>
                <w:szCs w:val="32"/>
              </w:rPr>
              <w:t>区交通运输和安全生产管理局</w:t>
            </w:r>
          </w:p>
        </w:tc>
        <w:tc>
          <w:tcPr>
            <w:tcW w:w="1741" w:type="dxa"/>
            <w:shd w:val="clear" w:color="auto" w:fill="FFFFFF"/>
            <w:vAlign w:val="center"/>
          </w:tcPr>
          <w:p w:rsidR="00FB6B66" w:rsidRDefault="00A57CBB">
            <w:pPr>
              <w:widowControl/>
              <w:spacing w:line="320" w:lineRule="exact"/>
              <w:jc w:val="left"/>
              <w:rPr>
                <w:rFonts w:ascii="宋体" w:cs="宋体"/>
                <w:kern w:val="0"/>
                <w:sz w:val="24"/>
                <w:szCs w:val="24"/>
              </w:rPr>
            </w:pPr>
            <w:r>
              <w:rPr>
                <w:rFonts w:ascii="仿宋_GB2312" w:eastAsia="仿宋_GB2312" w:hAnsi="宋体" w:cs="宋体" w:hint="eastAsia"/>
                <w:kern w:val="0"/>
                <w:sz w:val="24"/>
                <w:szCs w:val="32"/>
              </w:rPr>
              <w:t>参与拟订本辖区内物流业发展战略和规划。</w:t>
            </w:r>
          </w:p>
        </w:tc>
        <w:tc>
          <w:tcPr>
            <w:tcW w:w="2700" w:type="dxa"/>
            <w:vMerge w:val="restart"/>
            <w:shd w:val="clear" w:color="auto" w:fill="FFFFFF"/>
            <w:vAlign w:val="center"/>
          </w:tcPr>
          <w:p w:rsidR="00FB6B66" w:rsidRDefault="00A57CBB">
            <w:pPr>
              <w:widowControl/>
              <w:spacing w:line="320" w:lineRule="exact"/>
              <w:jc w:val="left"/>
              <w:rPr>
                <w:rFonts w:ascii="仿宋_GB2312" w:eastAsia="仿宋_GB2312" w:hAnsi="宋体" w:cs="宋体"/>
                <w:kern w:val="0"/>
                <w:sz w:val="24"/>
                <w:szCs w:val="32"/>
              </w:rPr>
            </w:pPr>
            <w:r>
              <w:rPr>
                <w:rFonts w:ascii="仿宋_GB2312" w:eastAsia="仿宋_GB2312" w:hAnsi="宋体" w:cs="宋体" w:hint="eastAsia"/>
                <w:kern w:val="0"/>
                <w:sz w:val="24"/>
                <w:szCs w:val="32"/>
              </w:rPr>
              <w:t>《关于印发三亚市崖州区发展改革局主要职责内设机构和人员编制规定的通知》（区编委[2016]7号）、</w:t>
            </w:r>
          </w:p>
          <w:p w:rsidR="00FB6B66" w:rsidRDefault="00A57CBB">
            <w:pPr>
              <w:widowControl/>
              <w:spacing w:line="320" w:lineRule="exact"/>
              <w:jc w:val="left"/>
              <w:rPr>
                <w:rFonts w:ascii="宋体" w:cs="宋体"/>
                <w:kern w:val="0"/>
                <w:sz w:val="24"/>
                <w:szCs w:val="24"/>
              </w:rPr>
            </w:pPr>
            <w:r>
              <w:rPr>
                <w:rFonts w:ascii="仿宋_GB2312" w:eastAsia="仿宋_GB2312" w:hAnsi="宋体" w:cs="宋体" w:hint="eastAsia"/>
                <w:kern w:val="0"/>
                <w:sz w:val="24"/>
                <w:szCs w:val="32"/>
              </w:rPr>
              <w:t>《三亚市崖州区筹备组关于印发三亚市崖州区交通运输和安全生产监管局主要职责内设机构和人员编制规定的通知》。</w:t>
            </w:r>
          </w:p>
        </w:tc>
        <w:tc>
          <w:tcPr>
            <w:tcW w:w="1087" w:type="dxa"/>
            <w:vMerge w:val="restart"/>
            <w:shd w:val="clear" w:color="auto" w:fill="FFFFFF"/>
            <w:vAlign w:val="center"/>
          </w:tcPr>
          <w:p w:rsidR="00FB6B66" w:rsidRDefault="00FB6B66">
            <w:pPr>
              <w:widowControl/>
              <w:spacing w:line="320" w:lineRule="exact"/>
              <w:jc w:val="left"/>
              <w:rPr>
                <w:rFonts w:ascii="宋体" w:cs="宋体"/>
                <w:kern w:val="0"/>
                <w:sz w:val="24"/>
                <w:szCs w:val="24"/>
              </w:rPr>
            </w:pPr>
          </w:p>
        </w:tc>
        <w:tc>
          <w:tcPr>
            <w:tcW w:w="200" w:type="dxa"/>
            <w:tcBorders>
              <w:top w:val="nil"/>
              <w:left w:val="nil"/>
              <w:bottom w:val="nil"/>
              <w:right w:val="nil"/>
            </w:tcBorders>
            <w:vAlign w:val="center"/>
          </w:tcPr>
          <w:p w:rsidR="00FB6B66" w:rsidRDefault="00FB6B66">
            <w:pPr>
              <w:widowControl/>
              <w:jc w:val="left"/>
              <w:rPr>
                <w:rFonts w:ascii="Arial" w:hAnsi="Arial" w:cs="Arial"/>
                <w:kern w:val="0"/>
                <w:sz w:val="18"/>
                <w:szCs w:val="18"/>
              </w:rPr>
            </w:pPr>
          </w:p>
        </w:tc>
      </w:tr>
      <w:tr w:rsidR="00FB6B66">
        <w:trPr>
          <w:trHeight w:val="340"/>
          <w:jc w:val="center"/>
        </w:trPr>
        <w:tc>
          <w:tcPr>
            <w:tcW w:w="1236" w:type="dxa"/>
            <w:vMerge/>
            <w:vAlign w:val="center"/>
          </w:tcPr>
          <w:p w:rsidR="00FB6B66" w:rsidRDefault="00FB6B66">
            <w:pPr>
              <w:widowControl/>
              <w:jc w:val="left"/>
              <w:rPr>
                <w:rFonts w:ascii="宋体" w:cs="宋体"/>
                <w:kern w:val="0"/>
                <w:sz w:val="24"/>
                <w:szCs w:val="24"/>
              </w:rPr>
            </w:pPr>
          </w:p>
        </w:tc>
        <w:tc>
          <w:tcPr>
            <w:tcW w:w="1174" w:type="dxa"/>
            <w:vMerge/>
            <w:vAlign w:val="center"/>
          </w:tcPr>
          <w:p w:rsidR="00FB6B66" w:rsidRDefault="00FB6B66">
            <w:pPr>
              <w:widowControl/>
              <w:jc w:val="left"/>
              <w:rPr>
                <w:rFonts w:ascii="宋体" w:cs="宋体"/>
                <w:kern w:val="0"/>
                <w:sz w:val="24"/>
                <w:szCs w:val="24"/>
              </w:rPr>
            </w:pPr>
          </w:p>
        </w:tc>
        <w:tc>
          <w:tcPr>
            <w:tcW w:w="1251" w:type="dxa"/>
            <w:vMerge w:val="restart"/>
            <w:shd w:val="clear" w:color="auto" w:fill="FFFFFF"/>
            <w:vAlign w:val="center"/>
          </w:tcPr>
          <w:p w:rsidR="00FB6B66" w:rsidRDefault="00A57CBB">
            <w:pPr>
              <w:widowControl/>
              <w:spacing w:line="320" w:lineRule="exact"/>
              <w:jc w:val="left"/>
              <w:rPr>
                <w:rFonts w:ascii="宋体" w:cs="宋体"/>
                <w:kern w:val="0"/>
                <w:sz w:val="24"/>
                <w:szCs w:val="24"/>
              </w:rPr>
            </w:pPr>
            <w:r>
              <w:rPr>
                <w:rFonts w:ascii="仿宋_GB2312" w:eastAsia="仿宋_GB2312" w:hAnsi="宋体" w:cs="宋体" w:hint="eastAsia"/>
                <w:kern w:val="0"/>
                <w:sz w:val="24"/>
                <w:szCs w:val="32"/>
              </w:rPr>
              <w:t>区发改局</w:t>
            </w:r>
          </w:p>
        </w:tc>
        <w:tc>
          <w:tcPr>
            <w:tcW w:w="1741" w:type="dxa"/>
            <w:vMerge w:val="restart"/>
            <w:shd w:val="clear" w:color="auto" w:fill="FFFFFF"/>
            <w:vAlign w:val="center"/>
          </w:tcPr>
          <w:p w:rsidR="00FB6B66" w:rsidRDefault="00A57CBB">
            <w:pPr>
              <w:widowControl/>
              <w:spacing w:line="320" w:lineRule="exact"/>
              <w:jc w:val="left"/>
              <w:rPr>
                <w:rFonts w:ascii="仿宋_GB2312" w:eastAsia="仿宋_GB2312" w:hAnsi="宋体" w:cs="宋体"/>
                <w:kern w:val="0"/>
                <w:sz w:val="24"/>
                <w:szCs w:val="32"/>
              </w:rPr>
            </w:pPr>
            <w:r>
              <w:rPr>
                <w:rFonts w:ascii="仿宋_GB2312" w:eastAsia="仿宋_GB2312" w:hAnsi="宋体" w:cs="宋体" w:hint="eastAsia"/>
                <w:kern w:val="0"/>
                <w:sz w:val="24"/>
                <w:szCs w:val="32"/>
              </w:rPr>
              <w:t>牵头负责推进本辖区内物流业发展工作，制订物流业发展战略和规划</w:t>
            </w:r>
          </w:p>
          <w:p w:rsidR="00FB6B66" w:rsidRDefault="00A57CBB">
            <w:pPr>
              <w:widowControl/>
              <w:spacing w:line="320" w:lineRule="exact"/>
              <w:jc w:val="left"/>
              <w:rPr>
                <w:rFonts w:ascii="宋体" w:cs="宋体"/>
                <w:kern w:val="0"/>
                <w:sz w:val="24"/>
                <w:szCs w:val="24"/>
              </w:rPr>
            </w:pPr>
            <w:r>
              <w:rPr>
                <w:rFonts w:ascii="仿宋_GB2312" w:eastAsia="仿宋_GB2312" w:hAnsi="宋体" w:cs="宋体" w:hint="eastAsia"/>
                <w:kern w:val="0"/>
                <w:sz w:val="24"/>
                <w:szCs w:val="32"/>
              </w:rPr>
              <w:t>参与拟订物流业发展战略和规划，负责商贸物流业发展，推进物流配送、电子商务等流通方式发展</w:t>
            </w:r>
          </w:p>
        </w:tc>
        <w:tc>
          <w:tcPr>
            <w:tcW w:w="2700" w:type="dxa"/>
            <w:vMerge/>
            <w:vAlign w:val="center"/>
          </w:tcPr>
          <w:p w:rsidR="00FB6B66" w:rsidRDefault="00FB6B66">
            <w:pPr>
              <w:widowControl/>
              <w:jc w:val="left"/>
              <w:rPr>
                <w:rFonts w:ascii="宋体" w:cs="宋体"/>
                <w:kern w:val="0"/>
                <w:sz w:val="24"/>
                <w:szCs w:val="24"/>
              </w:rPr>
            </w:pPr>
          </w:p>
        </w:tc>
        <w:tc>
          <w:tcPr>
            <w:tcW w:w="1087" w:type="dxa"/>
            <w:vMerge/>
            <w:vAlign w:val="center"/>
          </w:tcPr>
          <w:p w:rsidR="00FB6B66" w:rsidRDefault="00FB6B66">
            <w:pPr>
              <w:widowControl/>
              <w:jc w:val="left"/>
              <w:rPr>
                <w:rFonts w:ascii="宋体" w:cs="宋体"/>
                <w:kern w:val="0"/>
                <w:sz w:val="24"/>
                <w:szCs w:val="24"/>
              </w:rPr>
            </w:pPr>
          </w:p>
        </w:tc>
        <w:tc>
          <w:tcPr>
            <w:tcW w:w="200" w:type="dxa"/>
            <w:tcBorders>
              <w:top w:val="nil"/>
              <w:left w:val="nil"/>
              <w:bottom w:val="nil"/>
              <w:right w:val="nil"/>
            </w:tcBorders>
            <w:vAlign w:val="center"/>
          </w:tcPr>
          <w:p w:rsidR="00FB6B66" w:rsidRDefault="00FB6B66">
            <w:pPr>
              <w:widowControl/>
              <w:jc w:val="left"/>
              <w:rPr>
                <w:rFonts w:ascii="Arial" w:hAnsi="Arial" w:cs="Arial"/>
                <w:kern w:val="0"/>
                <w:sz w:val="18"/>
                <w:szCs w:val="18"/>
              </w:rPr>
            </w:pPr>
          </w:p>
        </w:tc>
      </w:tr>
      <w:tr w:rsidR="00FB6B66">
        <w:trPr>
          <w:trHeight w:val="340"/>
          <w:jc w:val="center"/>
        </w:trPr>
        <w:tc>
          <w:tcPr>
            <w:tcW w:w="1236" w:type="dxa"/>
            <w:vMerge/>
            <w:vAlign w:val="center"/>
          </w:tcPr>
          <w:p w:rsidR="00FB6B66" w:rsidRDefault="00FB6B66">
            <w:pPr>
              <w:widowControl/>
              <w:jc w:val="left"/>
              <w:rPr>
                <w:rFonts w:ascii="宋体" w:cs="宋体"/>
                <w:kern w:val="0"/>
                <w:sz w:val="24"/>
                <w:szCs w:val="24"/>
              </w:rPr>
            </w:pPr>
          </w:p>
        </w:tc>
        <w:tc>
          <w:tcPr>
            <w:tcW w:w="1174" w:type="dxa"/>
            <w:vMerge/>
            <w:vAlign w:val="center"/>
          </w:tcPr>
          <w:p w:rsidR="00FB6B66" w:rsidRDefault="00FB6B66">
            <w:pPr>
              <w:widowControl/>
              <w:jc w:val="left"/>
              <w:rPr>
                <w:rFonts w:ascii="宋体" w:cs="宋体"/>
                <w:kern w:val="0"/>
                <w:sz w:val="24"/>
                <w:szCs w:val="24"/>
              </w:rPr>
            </w:pPr>
          </w:p>
        </w:tc>
        <w:tc>
          <w:tcPr>
            <w:tcW w:w="1251" w:type="dxa"/>
            <w:vMerge/>
            <w:shd w:val="clear" w:color="auto" w:fill="FFFFFF"/>
            <w:vAlign w:val="center"/>
          </w:tcPr>
          <w:p w:rsidR="00FB6B66" w:rsidRDefault="00FB6B66">
            <w:pPr>
              <w:widowControl/>
              <w:spacing w:line="320" w:lineRule="exact"/>
              <w:jc w:val="left"/>
              <w:rPr>
                <w:rFonts w:ascii="宋体" w:cs="宋体"/>
                <w:kern w:val="0"/>
                <w:sz w:val="24"/>
                <w:szCs w:val="24"/>
              </w:rPr>
            </w:pPr>
          </w:p>
        </w:tc>
        <w:tc>
          <w:tcPr>
            <w:tcW w:w="1741" w:type="dxa"/>
            <w:vMerge/>
            <w:shd w:val="clear" w:color="auto" w:fill="FFFFFF"/>
            <w:vAlign w:val="center"/>
          </w:tcPr>
          <w:p w:rsidR="00FB6B66" w:rsidRDefault="00FB6B66">
            <w:pPr>
              <w:widowControl/>
              <w:spacing w:line="320" w:lineRule="exact"/>
              <w:jc w:val="left"/>
              <w:rPr>
                <w:rFonts w:ascii="宋体" w:cs="宋体"/>
                <w:kern w:val="0"/>
                <w:sz w:val="24"/>
                <w:szCs w:val="24"/>
              </w:rPr>
            </w:pPr>
          </w:p>
        </w:tc>
        <w:tc>
          <w:tcPr>
            <w:tcW w:w="2700" w:type="dxa"/>
            <w:vMerge/>
            <w:vAlign w:val="center"/>
          </w:tcPr>
          <w:p w:rsidR="00FB6B66" w:rsidRDefault="00FB6B66">
            <w:pPr>
              <w:widowControl/>
              <w:jc w:val="left"/>
              <w:rPr>
                <w:rFonts w:ascii="宋体" w:cs="宋体"/>
                <w:kern w:val="0"/>
                <w:sz w:val="24"/>
                <w:szCs w:val="24"/>
              </w:rPr>
            </w:pPr>
          </w:p>
        </w:tc>
        <w:tc>
          <w:tcPr>
            <w:tcW w:w="1087" w:type="dxa"/>
            <w:vMerge/>
            <w:vAlign w:val="center"/>
          </w:tcPr>
          <w:p w:rsidR="00FB6B66" w:rsidRDefault="00FB6B66">
            <w:pPr>
              <w:widowControl/>
              <w:jc w:val="left"/>
              <w:rPr>
                <w:rFonts w:ascii="宋体" w:cs="宋体"/>
                <w:kern w:val="0"/>
                <w:sz w:val="24"/>
                <w:szCs w:val="24"/>
              </w:rPr>
            </w:pPr>
          </w:p>
        </w:tc>
        <w:tc>
          <w:tcPr>
            <w:tcW w:w="200" w:type="dxa"/>
            <w:tcBorders>
              <w:top w:val="nil"/>
              <w:left w:val="nil"/>
              <w:bottom w:val="nil"/>
              <w:right w:val="nil"/>
            </w:tcBorders>
            <w:vAlign w:val="center"/>
          </w:tcPr>
          <w:p w:rsidR="00FB6B66" w:rsidRDefault="00FB6B66">
            <w:pPr>
              <w:widowControl/>
              <w:jc w:val="left"/>
              <w:rPr>
                <w:rFonts w:ascii="Arial" w:hAnsi="Arial" w:cs="Arial"/>
                <w:kern w:val="0"/>
                <w:sz w:val="18"/>
                <w:szCs w:val="18"/>
              </w:rPr>
            </w:pPr>
          </w:p>
        </w:tc>
      </w:tr>
    </w:tbl>
    <w:p w:rsidR="00FB6B66" w:rsidRDefault="00A57CBB">
      <w:pPr>
        <w:widowControl/>
        <w:shd w:val="clear" w:color="auto" w:fill="FFFFFF"/>
        <w:wordWrap w:val="0"/>
        <w:jc w:val="left"/>
        <w:rPr>
          <w:rFonts w:ascii="宋体" w:cs="宋体"/>
          <w:kern w:val="0"/>
          <w:sz w:val="48"/>
          <w:szCs w:val="48"/>
        </w:rPr>
      </w:pPr>
      <w:r>
        <w:rPr>
          <w:rFonts w:ascii="宋体" w:cs="宋体"/>
          <w:kern w:val="0"/>
          <w:sz w:val="48"/>
          <w:szCs w:val="48"/>
        </w:rPr>
        <w:t> </w:t>
      </w:r>
    </w:p>
    <w:p w:rsidR="00AB327B" w:rsidRDefault="00AB327B">
      <w:pPr>
        <w:widowControl/>
        <w:shd w:val="clear" w:color="auto" w:fill="FFFFFF"/>
        <w:wordWrap w:val="0"/>
        <w:jc w:val="center"/>
        <w:rPr>
          <w:rFonts w:ascii="黑体" w:eastAsia="黑体" w:hAnsi="黑体" w:cs="黑体"/>
          <w:b/>
          <w:kern w:val="0"/>
          <w:sz w:val="32"/>
          <w:szCs w:val="32"/>
        </w:rPr>
      </w:pPr>
    </w:p>
    <w:p w:rsidR="00AB327B" w:rsidRDefault="00AB327B">
      <w:pPr>
        <w:widowControl/>
        <w:shd w:val="clear" w:color="auto" w:fill="FFFFFF"/>
        <w:wordWrap w:val="0"/>
        <w:jc w:val="center"/>
        <w:rPr>
          <w:rFonts w:ascii="黑体" w:eastAsia="黑体" w:hAnsi="黑体" w:cs="黑体"/>
          <w:b/>
          <w:kern w:val="0"/>
          <w:sz w:val="32"/>
          <w:szCs w:val="32"/>
        </w:rPr>
      </w:pPr>
    </w:p>
    <w:p w:rsidR="00AB327B" w:rsidRDefault="00AB327B">
      <w:pPr>
        <w:widowControl/>
        <w:shd w:val="clear" w:color="auto" w:fill="FFFFFF"/>
        <w:wordWrap w:val="0"/>
        <w:jc w:val="center"/>
        <w:rPr>
          <w:rFonts w:ascii="黑体" w:eastAsia="黑体" w:hAnsi="黑体" w:cs="黑体"/>
          <w:b/>
          <w:kern w:val="0"/>
          <w:sz w:val="32"/>
          <w:szCs w:val="32"/>
        </w:rPr>
      </w:pPr>
    </w:p>
    <w:p w:rsidR="00AB327B" w:rsidRDefault="00AB327B">
      <w:pPr>
        <w:widowControl/>
        <w:shd w:val="clear" w:color="auto" w:fill="FFFFFF"/>
        <w:wordWrap w:val="0"/>
        <w:jc w:val="center"/>
        <w:rPr>
          <w:rFonts w:ascii="黑体" w:eastAsia="黑体" w:hAnsi="黑体" w:cs="黑体"/>
          <w:b/>
          <w:kern w:val="0"/>
          <w:sz w:val="32"/>
          <w:szCs w:val="32"/>
        </w:rPr>
      </w:pPr>
    </w:p>
    <w:p w:rsidR="00AB327B" w:rsidRDefault="00AB327B">
      <w:pPr>
        <w:widowControl/>
        <w:shd w:val="clear" w:color="auto" w:fill="FFFFFF"/>
        <w:wordWrap w:val="0"/>
        <w:jc w:val="center"/>
        <w:rPr>
          <w:rFonts w:ascii="黑体" w:eastAsia="黑体" w:hAnsi="黑体" w:cs="黑体"/>
          <w:b/>
          <w:kern w:val="0"/>
          <w:sz w:val="32"/>
          <w:szCs w:val="32"/>
        </w:rPr>
      </w:pPr>
    </w:p>
    <w:p w:rsidR="00AB327B" w:rsidRDefault="00AB327B">
      <w:pPr>
        <w:widowControl/>
        <w:shd w:val="clear" w:color="auto" w:fill="FFFFFF"/>
        <w:wordWrap w:val="0"/>
        <w:jc w:val="center"/>
        <w:rPr>
          <w:rFonts w:ascii="黑体" w:eastAsia="黑体" w:hAnsi="黑体" w:cs="黑体"/>
          <w:b/>
          <w:kern w:val="0"/>
          <w:sz w:val="32"/>
          <w:szCs w:val="32"/>
        </w:rPr>
      </w:pPr>
    </w:p>
    <w:p w:rsidR="00AB327B" w:rsidRDefault="00AB327B">
      <w:pPr>
        <w:widowControl/>
        <w:shd w:val="clear" w:color="auto" w:fill="FFFFFF"/>
        <w:wordWrap w:val="0"/>
        <w:jc w:val="center"/>
        <w:rPr>
          <w:rFonts w:ascii="黑体" w:eastAsia="黑体" w:hAnsi="黑体" w:cs="黑体"/>
          <w:b/>
          <w:kern w:val="0"/>
          <w:sz w:val="32"/>
          <w:szCs w:val="32"/>
        </w:rPr>
      </w:pPr>
    </w:p>
    <w:p w:rsidR="00AB327B" w:rsidRDefault="00AB327B">
      <w:pPr>
        <w:widowControl/>
        <w:shd w:val="clear" w:color="auto" w:fill="FFFFFF"/>
        <w:wordWrap w:val="0"/>
        <w:jc w:val="center"/>
        <w:rPr>
          <w:rFonts w:ascii="黑体" w:eastAsia="黑体" w:hAnsi="黑体" w:cs="黑体"/>
          <w:b/>
          <w:kern w:val="0"/>
          <w:sz w:val="32"/>
          <w:szCs w:val="32"/>
        </w:rPr>
      </w:pPr>
    </w:p>
    <w:p w:rsidR="00AB327B" w:rsidRDefault="00AB327B">
      <w:pPr>
        <w:widowControl/>
        <w:shd w:val="clear" w:color="auto" w:fill="FFFFFF"/>
        <w:wordWrap w:val="0"/>
        <w:jc w:val="center"/>
        <w:rPr>
          <w:rFonts w:ascii="黑体" w:eastAsia="黑体" w:hAnsi="黑体" w:cs="黑体"/>
          <w:b/>
          <w:kern w:val="0"/>
          <w:sz w:val="32"/>
          <w:szCs w:val="32"/>
        </w:rPr>
      </w:pPr>
    </w:p>
    <w:p w:rsidR="00FB6B66" w:rsidRDefault="00A57CBB">
      <w:pPr>
        <w:widowControl/>
        <w:shd w:val="clear" w:color="auto" w:fill="FFFFFF"/>
        <w:wordWrap w:val="0"/>
        <w:jc w:val="center"/>
        <w:rPr>
          <w:rFonts w:ascii="黑体" w:eastAsia="黑体" w:hAnsi="黑体" w:cs="黑体"/>
          <w:b/>
          <w:kern w:val="0"/>
          <w:sz w:val="32"/>
          <w:szCs w:val="32"/>
        </w:rPr>
      </w:pPr>
      <w:r>
        <w:rPr>
          <w:rFonts w:ascii="黑体" w:eastAsia="黑体" w:hAnsi="黑体" w:cs="黑体" w:hint="eastAsia"/>
          <w:b/>
          <w:kern w:val="0"/>
          <w:sz w:val="32"/>
          <w:szCs w:val="32"/>
        </w:rPr>
        <w:lastRenderedPageBreak/>
        <w:t>三、事中事后监督管理制度</w:t>
      </w:r>
      <w:bookmarkStart w:id="1" w:name="_Toc399166243"/>
    </w:p>
    <w:p w:rsidR="00FB6B66" w:rsidRDefault="00A57CBB">
      <w:pPr>
        <w:widowControl/>
        <w:shd w:val="clear" w:color="auto" w:fill="FFFFFF"/>
        <w:spacing w:line="460" w:lineRule="exact"/>
        <w:jc w:val="center"/>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机动车维修监管制度</w:t>
      </w:r>
      <w:bookmarkEnd w:id="1"/>
    </w:p>
    <w:p w:rsidR="00FB6B66" w:rsidRDefault="00A57CBB">
      <w:pPr>
        <w:shd w:val="clear" w:color="auto" w:fill="FFFFFF"/>
        <w:wordWrap w:val="0"/>
        <w:spacing w:line="460" w:lineRule="exact"/>
        <w:ind w:firstLine="600"/>
        <w:jc w:val="left"/>
        <w:rPr>
          <w:rFonts w:ascii="黑体" w:eastAsia="黑体" w:hAnsi="黑体" w:cs="仿宋_GB2312"/>
          <w:b/>
          <w:kern w:val="0"/>
          <w:sz w:val="30"/>
          <w:szCs w:val="30"/>
        </w:rPr>
      </w:pPr>
      <w:r>
        <w:rPr>
          <w:rFonts w:ascii="黑体" w:eastAsia="黑体" w:hAnsi="黑体" w:cs="仿宋_GB2312" w:hint="eastAsia"/>
          <w:b/>
          <w:kern w:val="0"/>
          <w:sz w:val="30"/>
          <w:szCs w:val="30"/>
        </w:rPr>
        <w:t>一、监督检查对象</w:t>
      </w:r>
    </w:p>
    <w:p w:rsidR="00FB6B66" w:rsidRDefault="00A57CBB" w:rsidP="00E01F51">
      <w:pPr>
        <w:widowControl/>
        <w:shd w:val="clear" w:color="auto" w:fill="FFFFFF"/>
        <w:wordWrap w:val="0"/>
        <w:spacing w:line="4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从事机动车维修经营的企业。</w:t>
      </w:r>
    </w:p>
    <w:p w:rsidR="00FB6B66" w:rsidRDefault="00A57CBB">
      <w:pPr>
        <w:shd w:val="clear" w:color="auto" w:fill="FFFFFF"/>
        <w:wordWrap w:val="0"/>
        <w:spacing w:line="460" w:lineRule="exact"/>
        <w:ind w:firstLine="600"/>
        <w:jc w:val="left"/>
        <w:rPr>
          <w:rFonts w:ascii="黑体" w:eastAsia="黑体" w:hAnsi="黑体" w:cs="仿宋_GB2312"/>
          <w:b/>
          <w:kern w:val="0"/>
          <w:sz w:val="30"/>
          <w:szCs w:val="30"/>
        </w:rPr>
      </w:pPr>
      <w:r>
        <w:rPr>
          <w:rFonts w:ascii="黑体" w:eastAsia="黑体" w:hAnsi="黑体" w:cs="仿宋_GB2312" w:hint="eastAsia"/>
          <w:b/>
          <w:kern w:val="0"/>
          <w:sz w:val="30"/>
          <w:szCs w:val="30"/>
        </w:rPr>
        <w:t>二、监督检查内容</w:t>
      </w:r>
    </w:p>
    <w:p w:rsidR="00FB6B66" w:rsidRDefault="00A57CBB" w:rsidP="00E01F51">
      <w:pPr>
        <w:widowControl/>
        <w:shd w:val="clear" w:color="auto" w:fill="FFFFFF"/>
        <w:wordWrap w:val="0"/>
        <w:spacing w:line="4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（一）经营范围与期限。</w:t>
      </w:r>
    </w:p>
    <w:p w:rsidR="00FB6B66" w:rsidRDefault="00A57CBB" w:rsidP="00E01F51">
      <w:pPr>
        <w:widowControl/>
        <w:shd w:val="clear" w:color="auto" w:fill="FFFFFF"/>
        <w:wordWrap w:val="0"/>
        <w:spacing w:line="4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是否按照道路运输管理机构决定的许可事项从事机动车维修经营活动；《道路运输经营许可证》等有效期是否超期。</w:t>
      </w:r>
    </w:p>
    <w:p w:rsidR="00FB6B66" w:rsidRDefault="00A57CBB" w:rsidP="00E01F51">
      <w:pPr>
        <w:widowControl/>
        <w:shd w:val="clear" w:color="auto" w:fill="FFFFFF"/>
        <w:wordWrap w:val="0"/>
        <w:spacing w:line="4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（二）经营条件。</w:t>
      </w:r>
    </w:p>
    <w:p w:rsidR="00FB6B66" w:rsidRDefault="00A57CBB" w:rsidP="00E01F51">
      <w:pPr>
        <w:widowControl/>
        <w:shd w:val="clear" w:color="auto" w:fill="FFFFFF"/>
        <w:wordWrap w:val="0"/>
        <w:spacing w:line="4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kern w:val="0"/>
          <w:sz w:val="30"/>
          <w:szCs w:val="30"/>
        </w:rPr>
        <w:t>1</w:t>
      </w:r>
      <w:r>
        <w:rPr>
          <w:rFonts w:ascii="仿宋_GB2312" w:eastAsia="仿宋_GB2312" w:hAnsi="仿宋_GB2312" w:cs="仿宋_GB2312" w:hint="eastAsia"/>
          <w:kern w:val="0"/>
          <w:sz w:val="30"/>
          <w:szCs w:val="30"/>
        </w:rPr>
        <w:t>、是否保持许可时所规定设备、人员、场地条件；</w:t>
      </w:r>
    </w:p>
    <w:p w:rsidR="00FB6B66" w:rsidRDefault="00A57CBB" w:rsidP="00E01F51">
      <w:pPr>
        <w:widowControl/>
        <w:shd w:val="clear" w:color="auto" w:fill="FFFFFF"/>
        <w:wordWrap w:val="0"/>
        <w:spacing w:line="4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kern w:val="0"/>
          <w:sz w:val="30"/>
          <w:szCs w:val="30"/>
        </w:rPr>
        <w:t>2</w:t>
      </w:r>
      <w:r>
        <w:rPr>
          <w:rFonts w:ascii="仿宋_GB2312" w:eastAsia="仿宋_GB2312" w:hAnsi="仿宋_GB2312" w:cs="仿宋_GB2312" w:hint="eastAsia"/>
          <w:kern w:val="0"/>
          <w:sz w:val="30"/>
          <w:szCs w:val="30"/>
        </w:rPr>
        <w:t>、安全管理和安全生产条件是否到位；</w:t>
      </w:r>
    </w:p>
    <w:p w:rsidR="00FB6B66" w:rsidRDefault="00A57CBB" w:rsidP="00E01F51">
      <w:pPr>
        <w:widowControl/>
        <w:shd w:val="clear" w:color="auto" w:fill="FFFFFF"/>
        <w:wordWrap w:val="0"/>
        <w:spacing w:line="4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（三）经营期限。</w:t>
      </w:r>
    </w:p>
    <w:p w:rsidR="00FB6B66" w:rsidRDefault="00A57CBB" w:rsidP="00E01F51">
      <w:pPr>
        <w:widowControl/>
        <w:shd w:val="clear" w:color="auto" w:fill="FFFFFF"/>
        <w:wordWrap w:val="0"/>
        <w:spacing w:line="4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《道路运输经营许可证》有效期；</w:t>
      </w:r>
    </w:p>
    <w:p w:rsidR="00FB6B66" w:rsidRDefault="00A57CBB" w:rsidP="00E01F51">
      <w:pPr>
        <w:widowControl/>
        <w:shd w:val="clear" w:color="auto" w:fill="FFFFFF"/>
        <w:wordWrap w:val="0"/>
        <w:spacing w:line="4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（四）经营行为。</w:t>
      </w:r>
    </w:p>
    <w:p w:rsidR="00FB6B66" w:rsidRDefault="00A57CBB" w:rsidP="00E01F51">
      <w:pPr>
        <w:widowControl/>
        <w:shd w:val="clear" w:color="auto" w:fill="FFFFFF"/>
        <w:wordWrap w:val="0"/>
        <w:spacing w:line="4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kern w:val="0"/>
          <w:sz w:val="30"/>
          <w:szCs w:val="30"/>
        </w:rPr>
        <w:t>1</w:t>
      </w:r>
      <w:r>
        <w:rPr>
          <w:rFonts w:ascii="仿宋_GB2312" w:eastAsia="仿宋_GB2312" w:hAnsi="仿宋_GB2312" w:cs="仿宋_GB2312" w:hint="eastAsia"/>
          <w:kern w:val="0"/>
          <w:sz w:val="30"/>
          <w:szCs w:val="30"/>
        </w:rPr>
        <w:t>、是否超范围经营、是否擅自改装车辆；</w:t>
      </w:r>
    </w:p>
    <w:p w:rsidR="00FB6B66" w:rsidRDefault="00A57CBB" w:rsidP="00E01F51">
      <w:pPr>
        <w:widowControl/>
        <w:shd w:val="clear" w:color="auto" w:fill="FFFFFF"/>
        <w:wordWrap w:val="0"/>
        <w:spacing w:line="4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kern w:val="0"/>
          <w:sz w:val="30"/>
          <w:szCs w:val="30"/>
        </w:rPr>
        <w:t>2</w:t>
      </w:r>
      <w:r>
        <w:rPr>
          <w:rFonts w:ascii="仿宋_GB2312" w:eastAsia="仿宋_GB2312" w:hAnsi="仿宋_GB2312" w:cs="仿宋_GB2312" w:hint="eastAsia"/>
          <w:kern w:val="0"/>
          <w:sz w:val="30"/>
          <w:szCs w:val="30"/>
        </w:rPr>
        <w:t>、服务公示、维修过程是否做好检验、质量保证期制度是否执行、是否合理使用机动车维修竣工出厂合格证等；</w:t>
      </w:r>
    </w:p>
    <w:p w:rsidR="00FB6B66" w:rsidRDefault="00A57CBB" w:rsidP="00E01F51">
      <w:pPr>
        <w:widowControl/>
        <w:shd w:val="clear" w:color="auto" w:fill="FFFFFF"/>
        <w:wordWrap w:val="0"/>
        <w:spacing w:line="4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kern w:val="0"/>
          <w:sz w:val="30"/>
          <w:szCs w:val="30"/>
        </w:rPr>
        <w:t>3</w:t>
      </w:r>
      <w:r>
        <w:rPr>
          <w:rFonts w:ascii="仿宋_GB2312" w:eastAsia="仿宋_GB2312" w:hAnsi="仿宋_GB2312" w:cs="仿宋_GB2312" w:hint="eastAsia"/>
          <w:kern w:val="0"/>
          <w:sz w:val="30"/>
          <w:szCs w:val="30"/>
        </w:rPr>
        <w:t>、是否严格执行价格管理规定，在经营场所公示收费项目和标准；</w:t>
      </w:r>
    </w:p>
    <w:p w:rsidR="00FB6B66" w:rsidRDefault="00A57CBB" w:rsidP="00E01F51">
      <w:pPr>
        <w:widowControl/>
        <w:shd w:val="clear" w:color="auto" w:fill="FFFFFF"/>
        <w:wordWrap w:val="0"/>
        <w:spacing w:line="4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kern w:val="0"/>
          <w:sz w:val="30"/>
          <w:szCs w:val="30"/>
        </w:rPr>
        <w:t>4</w:t>
      </w:r>
      <w:r>
        <w:rPr>
          <w:rFonts w:ascii="仿宋_GB2312" w:eastAsia="仿宋_GB2312" w:hAnsi="仿宋_GB2312" w:cs="仿宋_GB2312" w:hint="eastAsia"/>
          <w:kern w:val="0"/>
          <w:sz w:val="30"/>
          <w:szCs w:val="30"/>
        </w:rPr>
        <w:t>、是否制定公共突发事件应急预案；</w:t>
      </w:r>
    </w:p>
    <w:p w:rsidR="00FB6B66" w:rsidRDefault="00A57CBB" w:rsidP="00E01F51">
      <w:pPr>
        <w:widowControl/>
        <w:shd w:val="clear" w:color="auto" w:fill="FFFFFF"/>
        <w:wordWrap w:val="0"/>
        <w:spacing w:line="4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kern w:val="0"/>
          <w:sz w:val="30"/>
          <w:szCs w:val="30"/>
        </w:rPr>
        <w:t>5</w:t>
      </w:r>
      <w:r>
        <w:rPr>
          <w:rFonts w:ascii="仿宋_GB2312" w:eastAsia="仿宋_GB2312" w:hAnsi="仿宋_GB2312" w:cs="仿宋_GB2312" w:hint="eastAsia"/>
          <w:kern w:val="0"/>
          <w:sz w:val="30"/>
          <w:szCs w:val="30"/>
        </w:rPr>
        <w:t>、是否建立和完善各类台账，并按要求报送有关信息。</w:t>
      </w:r>
    </w:p>
    <w:p w:rsidR="00FB6B66" w:rsidRDefault="00A57CBB" w:rsidP="00E01F51">
      <w:pPr>
        <w:widowControl/>
        <w:shd w:val="clear" w:color="auto" w:fill="FFFFFF"/>
        <w:wordWrap w:val="0"/>
        <w:spacing w:line="4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（五）市、县运管机构是否按照省局部署或既定计划开展对经营者的监督检查。</w:t>
      </w:r>
    </w:p>
    <w:p w:rsidR="00FB6B66" w:rsidRDefault="00A57CBB">
      <w:pPr>
        <w:shd w:val="clear" w:color="auto" w:fill="FFFFFF"/>
        <w:wordWrap w:val="0"/>
        <w:spacing w:line="460" w:lineRule="exact"/>
        <w:ind w:firstLine="600"/>
        <w:jc w:val="left"/>
        <w:rPr>
          <w:rFonts w:ascii="黑体" w:eastAsia="黑体" w:hAnsi="黑体" w:cs="仿宋_GB2312"/>
          <w:b/>
          <w:kern w:val="0"/>
          <w:sz w:val="30"/>
          <w:szCs w:val="30"/>
        </w:rPr>
      </w:pPr>
      <w:r>
        <w:rPr>
          <w:rFonts w:ascii="黑体" w:eastAsia="黑体" w:hAnsi="黑体" w:cs="仿宋_GB2312" w:hint="eastAsia"/>
          <w:b/>
          <w:kern w:val="0"/>
          <w:sz w:val="30"/>
          <w:szCs w:val="30"/>
        </w:rPr>
        <w:t>三、监督检查方式</w:t>
      </w:r>
    </w:p>
    <w:p w:rsidR="00FB6B66" w:rsidRDefault="00A57CBB" w:rsidP="00E01F51">
      <w:pPr>
        <w:widowControl/>
        <w:shd w:val="clear" w:color="auto" w:fill="FFFFFF"/>
        <w:wordWrap w:val="0"/>
        <w:spacing w:line="4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kern w:val="0"/>
          <w:sz w:val="30"/>
          <w:szCs w:val="30"/>
        </w:rPr>
        <w:t>1</w:t>
      </w:r>
      <w:r>
        <w:rPr>
          <w:rFonts w:ascii="仿宋_GB2312" w:eastAsia="仿宋_GB2312" w:hAnsi="仿宋_GB2312" w:cs="仿宋_GB2312" w:hint="eastAsia"/>
          <w:kern w:val="0"/>
          <w:sz w:val="30"/>
          <w:szCs w:val="30"/>
        </w:rPr>
        <w:t>、到经营者的经营场所进行现场监督检查；</w:t>
      </w:r>
    </w:p>
    <w:p w:rsidR="00FB6B66" w:rsidRDefault="00A57CBB" w:rsidP="00E01F51">
      <w:pPr>
        <w:widowControl/>
        <w:shd w:val="clear" w:color="auto" w:fill="FFFFFF"/>
        <w:wordWrap w:val="0"/>
        <w:spacing w:line="4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kern w:val="0"/>
          <w:sz w:val="30"/>
          <w:szCs w:val="30"/>
        </w:rPr>
        <w:t>2</w:t>
      </w:r>
      <w:r>
        <w:rPr>
          <w:rFonts w:ascii="仿宋_GB2312" w:eastAsia="仿宋_GB2312" w:hAnsi="仿宋_GB2312" w:cs="仿宋_GB2312" w:hint="eastAsia"/>
          <w:kern w:val="0"/>
          <w:sz w:val="30"/>
          <w:szCs w:val="30"/>
        </w:rPr>
        <w:t>、定期开展有关机动车维修经营资质审验；</w:t>
      </w:r>
    </w:p>
    <w:p w:rsidR="00FB6B66" w:rsidRDefault="00A57CBB" w:rsidP="00E01F51">
      <w:pPr>
        <w:widowControl/>
        <w:shd w:val="clear" w:color="auto" w:fill="FFFFFF"/>
        <w:wordWrap w:val="0"/>
        <w:spacing w:line="4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kern w:val="0"/>
          <w:sz w:val="30"/>
          <w:szCs w:val="30"/>
        </w:rPr>
        <w:t>3</w:t>
      </w:r>
      <w:r>
        <w:rPr>
          <w:rFonts w:ascii="仿宋_GB2312" w:eastAsia="仿宋_GB2312" w:hAnsi="仿宋_GB2312" w:cs="仿宋_GB2312" w:hint="eastAsia"/>
          <w:kern w:val="0"/>
          <w:sz w:val="30"/>
          <w:szCs w:val="30"/>
        </w:rPr>
        <w:t>、按规定抽查，或组织暗访、第三方检查等方式；</w:t>
      </w:r>
    </w:p>
    <w:p w:rsidR="00FB6B66" w:rsidRDefault="00A57CBB" w:rsidP="00E01F51">
      <w:pPr>
        <w:widowControl/>
        <w:shd w:val="clear" w:color="auto" w:fill="FFFFFF"/>
        <w:wordWrap w:val="0"/>
        <w:spacing w:line="4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kern w:val="0"/>
          <w:sz w:val="30"/>
          <w:szCs w:val="30"/>
        </w:rPr>
        <w:t>4</w:t>
      </w:r>
      <w:r>
        <w:rPr>
          <w:rFonts w:ascii="仿宋_GB2312" w:eastAsia="仿宋_GB2312" w:hAnsi="仿宋_GB2312" w:cs="仿宋_GB2312" w:hint="eastAsia"/>
          <w:kern w:val="0"/>
          <w:sz w:val="30"/>
          <w:szCs w:val="30"/>
        </w:rPr>
        <w:t>、根据投诉举报开展执法检查。</w:t>
      </w:r>
    </w:p>
    <w:p w:rsidR="00FB6B66" w:rsidRDefault="00A57CBB" w:rsidP="00E01F51">
      <w:pPr>
        <w:widowControl/>
        <w:shd w:val="clear" w:color="auto" w:fill="FFFFFF"/>
        <w:wordWrap w:val="0"/>
        <w:spacing w:line="4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按规定每年抽查不少于</w:t>
      </w:r>
      <w:r>
        <w:rPr>
          <w:rFonts w:ascii="仿宋_GB2312" w:eastAsia="仿宋_GB2312" w:hAnsi="仿宋_GB2312" w:cs="仿宋_GB2312"/>
          <w:kern w:val="0"/>
          <w:sz w:val="30"/>
          <w:szCs w:val="30"/>
        </w:rPr>
        <w:t>1</w:t>
      </w:r>
      <w:r>
        <w:rPr>
          <w:rFonts w:ascii="仿宋_GB2312" w:eastAsia="仿宋_GB2312" w:hAnsi="仿宋_GB2312" w:cs="仿宋_GB2312" w:hint="eastAsia"/>
          <w:kern w:val="0"/>
          <w:sz w:val="30"/>
          <w:szCs w:val="30"/>
        </w:rPr>
        <w:t>次。</w:t>
      </w:r>
    </w:p>
    <w:p w:rsidR="00FB6B66" w:rsidRDefault="00A57CBB">
      <w:pPr>
        <w:shd w:val="clear" w:color="auto" w:fill="FFFFFF"/>
        <w:wordWrap w:val="0"/>
        <w:spacing w:line="460" w:lineRule="exact"/>
        <w:ind w:firstLine="600"/>
        <w:jc w:val="left"/>
        <w:rPr>
          <w:rFonts w:ascii="黑体" w:eastAsia="黑体" w:hAnsi="黑体" w:cs="仿宋_GB2312"/>
          <w:b/>
          <w:kern w:val="0"/>
          <w:sz w:val="30"/>
          <w:szCs w:val="30"/>
        </w:rPr>
      </w:pPr>
      <w:r>
        <w:rPr>
          <w:rFonts w:ascii="黑体" w:eastAsia="黑体" w:hAnsi="黑体" w:cs="仿宋_GB2312" w:hint="eastAsia"/>
          <w:b/>
          <w:kern w:val="0"/>
          <w:sz w:val="30"/>
          <w:szCs w:val="30"/>
        </w:rPr>
        <w:lastRenderedPageBreak/>
        <w:t>四、监督检查措施</w:t>
      </w:r>
    </w:p>
    <w:p w:rsidR="00FB6B66" w:rsidRDefault="00A57CBB" w:rsidP="00E01F51">
      <w:pPr>
        <w:widowControl/>
        <w:shd w:val="clear" w:color="auto" w:fill="FFFFFF"/>
        <w:wordWrap w:val="0"/>
        <w:spacing w:line="4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kern w:val="0"/>
          <w:sz w:val="30"/>
          <w:szCs w:val="30"/>
        </w:rPr>
        <w:t>1</w:t>
      </w:r>
      <w:r>
        <w:rPr>
          <w:rFonts w:ascii="仿宋_GB2312" w:eastAsia="仿宋_GB2312" w:hAnsi="仿宋_GB2312" w:cs="仿宋_GB2312" w:hint="eastAsia"/>
          <w:kern w:val="0"/>
          <w:sz w:val="30"/>
          <w:szCs w:val="30"/>
        </w:rPr>
        <w:t>、查看有关道路运输经营许可证件；</w:t>
      </w:r>
    </w:p>
    <w:p w:rsidR="00FB6B66" w:rsidRDefault="00A57CBB" w:rsidP="00E01F51">
      <w:pPr>
        <w:widowControl/>
        <w:shd w:val="clear" w:color="auto" w:fill="FFFFFF"/>
        <w:wordWrap w:val="0"/>
        <w:spacing w:line="4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kern w:val="0"/>
          <w:sz w:val="30"/>
          <w:szCs w:val="30"/>
        </w:rPr>
        <w:t>2</w:t>
      </w:r>
      <w:r>
        <w:rPr>
          <w:rFonts w:ascii="仿宋_GB2312" w:eastAsia="仿宋_GB2312" w:hAnsi="仿宋_GB2312" w:cs="仿宋_GB2312" w:hint="eastAsia"/>
          <w:kern w:val="0"/>
          <w:sz w:val="30"/>
          <w:szCs w:val="30"/>
        </w:rPr>
        <w:t>、查看相关管理制度及其落实情况；</w:t>
      </w:r>
    </w:p>
    <w:p w:rsidR="00FB6B66" w:rsidRDefault="00A57CBB" w:rsidP="00E01F51">
      <w:pPr>
        <w:widowControl/>
        <w:shd w:val="clear" w:color="auto" w:fill="FFFFFF"/>
        <w:wordWrap w:val="0"/>
        <w:spacing w:line="4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kern w:val="0"/>
          <w:sz w:val="30"/>
          <w:szCs w:val="30"/>
        </w:rPr>
        <w:t>3</w:t>
      </w:r>
      <w:r>
        <w:rPr>
          <w:rFonts w:ascii="仿宋_GB2312" w:eastAsia="仿宋_GB2312" w:hAnsi="仿宋_GB2312" w:cs="仿宋_GB2312" w:hint="eastAsia"/>
          <w:kern w:val="0"/>
          <w:sz w:val="30"/>
          <w:szCs w:val="30"/>
        </w:rPr>
        <w:t>、检查相关经营行为及其台账；</w:t>
      </w:r>
    </w:p>
    <w:p w:rsidR="00FB6B66" w:rsidRDefault="00A57CBB" w:rsidP="00E01F51">
      <w:pPr>
        <w:widowControl/>
        <w:shd w:val="clear" w:color="auto" w:fill="FFFFFF"/>
        <w:wordWrap w:val="0"/>
        <w:spacing w:line="4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kern w:val="0"/>
          <w:sz w:val="30"/>
          <w:szCs w:val="30"/>
        </w:rPr>
        <w:t>4</w:t>
      </w:r>
      <w:r>
        <w:rPr>
          <w:rFonts w:ascii="仿宋_GB2312" w:eastAsia="仿宋_GB2312" w:hAnsi="仿宋_GB2312" w:cs="仿宋_GB2312" w:hint="eastAsia"/>
          <w:kern w:val="0"/>
          <w:sz w:val="30"/>
          <w:szCs w:val="30"/>
        </w:rPr>
        <w:t>、检查相关经营人员、场地与设施。</w:t>
      </w:r>
    </w:p>
    <w:p w:rsidR="00FB6B66" w:rsidRDefault="00A57CBB">
      <w:pPr>
        <w:shd w:val="clear" w:color="auto" w:fill="FFFFFF"/>
        <w:wordWrap w:val="0"/>
        <w:spacing w:line="460" w:lineRule="exact"/>
        <w:ind w:firstLine="600"/>
        <w:jc w:val="left"/>
        <w:rPr>
          <w:rFonts w:ascii="黑体" w:eastAsia="黑体" w:hAnsi="黑体" w:cs="仿宋_GB2312"/>
          <w:b/>
          <w:kern w:val="0"/>
          <w:sz w:val="30"/>
          <w:szCs w:val="30"/>
        </w:rPr>
      </w:pPr>
      <w:r>
        <w:rPr>
          <w:rFonts w:ascii="黑体" w:eastAsia="黑体" w:hAnsi="黑体" w:cs="仿宋_GB2312" w:hint="eastAsia"/>
          <w:b/>
          <w:kern w:val="0"/>
          <w:sz w:val="30"/>
          <w:szCs w:val="30"/>
        </w:rPr>
        <w:t>五、监督检查程序</w:t>
      </w:r>
    </w:p>
    <w:p w:rsidR="00FB6B66" w:rsidRDefault="00A57CBB" w:rsidP="00E01F51">
      <w:pPr>
        <w:widowControl/>
        <w:shd w:val="clear" w:color="auto" w:fill="FFFFFF"/>
        <w:wordWrap w:val="0"/>
        <w:spacing w:line="4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（一）由区交通运输和安全生产监管局的两人以上工作人员实施监督检查，向当事人出示工作证件，向有关单位和个人了解情况，查阅、复制相关资料，听取当事人的陈述与辩解。</w:t>
      </w:r>
    </w:p>
    <w:p w:rsidR="00FB6B66" w:rsidRDefault="00A57CBB" w:rsidP="00E01F51">
      <w:pPr>
        <w:widowControl/>
        <w:shd w:val="clear" w:color="auto" w:fill="FFFFFF"/>
        <w:wordWrap w:val="0"/>
        <w:spacing w:line="4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（二）对监督检查过程中发现的问题，如不遵循工作规章制度等行为，检查人员进行研究讨论，确认证据、事实、法律依据、处理意见等。</w:t>
      </w:r>
    </w:p>
    <w:p w:rsidR="00FB6B66" w:rsidRDefault="00A57CBB" w:rsidP="00E01F51">
      <w:pPr>
        <w:widowControl/>
        <w:shd w:val="clear" w:color="auto" w:fill="FFFFFF"/>
        <w:wordWrap w:val="0"/>
        <w:spacing w:line="4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（三）形成监督检查意见，如整改意见书。如有整改意见书，送达当事人，并监督其落实和执行。</w:t>
      </w:r>
    </w:p>
    <w:p w:rsidR="00FB6B66" w:rsidRDefault="00A57CBB">
      <w:pPr>
        <w:shd w:val="clear" w:color="auto" w:fill="FFFFFF"/>
        <w:wordWrap w:val="0"/>
        <w:spacing w:line="460" w:lineRule="exact"/>
        <w:ind w:firstLine="600"/>
        <w:jc w:val="left"/>
        <w:rPr>
          <w:rFonts w:ascii="黑体" w:eastAsia="黑体" w:hAnsi="黑体" w:cs="仿宋_GB2312"/>
          <w:b/>
          <w:kern w:val="0"/>
          <w:sz w:val="30"/>
          <w:szCs w:val="30"/>
        </w:rPr>
      </w:pPr>
      <w:r>
        <w:rPr>
          <w:rFonts w:ascii="黑体" w:eastAsia="黑体" w:hAnsi="黑体" w:cs="仿宋_GB2312" w:hint="eastAsia"/>
          <w:b/>
          <w:kern w:val="0"/>
          <w:sz w:val="30"/>
          <w:szCs w:val="30"/>
        </w:rPr>
        <w:t>六、监督检查处理</w:t>
      </w:r>
    </w:p>
    <w:p w:rsidR="00FB6B66" w:rsidRDefault="00A57CBB" w:rsidP="00E01F51">
      <w:pPr>
        <w:widowControl/>
        <w:shd w:val="clear" w:color="auto" w:fill="FFFFFF"/>
        <w:wordWrap w:val="0"/>
        <w:spacing w:line="4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（一）区交通运输和安全生产监管局根据《中华人民共和国道路运输条例》、《机动车维修管理规定》等有关法规规章规定，作出如下处理：</w:t>
      </w:r>
    </w:p>
    <w:p w:rsidR="00FB6B66" w:rsidRDefault="00A57CBB" w:rsidP="00E01F51">
      <w:pPr>
        <w:widowControl/>
        <w:shd w:val="clear" w:color="auto" w:fill="FFFFFF"/>
        <w:wordWrap w:val="0"/>
        <w:spacing w:line="4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kern w:val="0"/>
          <w:sz w:val="30"/>
          <w:szCs w:val="30"/>
        </w:rPr>
        <w:t>1</w:t>
      </w:r>
      <w:r>
        <w:rPr>
          <w:rFonts w:ascii="仿宋_GB2312" w:eastAsia="仿宋_GB2312" w:hAnsi="仿宋_GB2312" w:cs="仿宋_GB2312" w:hint="eastAsia"/>
          <w:kern w:val="0"/>
          <w:sz w:val="30"/>
          <w:szCs w:val="30"/>
        </w:rPr>
        <w:t>、通报；</w:t>
      </w:r>
    </w:p>
    <w:p w:rsidR="00FB6B66" w:rsidRDefault="00A57CBB" w:rsidP="00E01F51">
      <w:pPr>
        <w:widowControl/>
        <w:shd w:val="clear" w:color="auto" w:fill="FFFFFF"/>
        <w:wordWrap w:val="0"/>
        <w:spacing w:line="4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kern w:val="0"/>
          <w:sz w:val="30"/>
          <w:szCs w:val="30"/>
        </w:rPr>
        <w:t>2</w:t>
      </w:r>
      <w:r>
        <w:rPr>
          <w:rFonts w:ascii="仿宋_GB2312" w:eastAsia="仿宋_GB2312" w:hAnsi="仿宋_GB2312" w:cs="仿宋_GB2312" w:hint="eastAsia"/>
          <w:kern w:val="0"/>
          <w:sz w:val="30"/>
          <w:szCs w:val="30"/>
        </w:rPr>
        <w:t>、限期整改；</w:t>
      </w:r>
    </w:p>
    <w:p w:rsidR="00FB6B66" w:rsidRDefault="00A57CBB" w:rsidP="00E01F51">
      <w:pPr>
        <w:widowControl/>
        <w:shd w:val="clear" w:color="auto" w:fill="FFFFFF"/>
        <w:wordWrap w:val="0"/>
        <w:spacing w:line="4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kern w:val="0"/>
          <w:sz w:val="30"/>
          <w:szCs w:val="30"/>
        </w:rPr>
        <w:t>3</w:t>
      </w:r>
      <w:r>
        <w:rPr>
          <w:rFonts w:ascii="仿宋_GB2312" w:eastAsia="仿宋_GB2312" w:hAnsi="仿宋_GB2312" w:cs="仿宋_GB2312" w:hint="eastAsia"/>
          <w:kern w:val="0"/>
          <w:sz w:val="30"/>
          <w:szCs w:val="30"/>
        </w:rPr>
        <w:t>、罚款；</w:t>
      </w:r>
    </w:p>
    <w:p w:rsidR="00FB6B66" w:rsidRDefault="00A57CBB" w:rsidP="00E01F51">
      <w:pPr>
        <w:widowControl/>
        <w:shd w:val="clear" w:color="auto" w:fill="FFFFFF"/>
        <w:wordWrap w:val="0"/>
        <w:spacing w:line="4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kern w:val="0"/>
          <w:sz w:val="30"/>
          <w:szCs w:val="30"/>
        </w:rPr>
        <w:t>4</w:t>
      </w:r>
      <w:r>
        <w:rPr>
          <w:rFonts w:ascii="仿宋_GB2312" w:eastAsia="仿宋_GB2312" w:hAnsi="仿宋_GB2312" w:cs="仿宋_GB2312" w:hint="eastAsia"/>
          <w:kern w:val="0"/>
          <w:sz w:val="30"/>
          <w:szCs w:val="30"/>
        </w:rPr>
        <w:t>、吊销相关经营许可证件或者吊销相应的经营范围。</w:t>
      </w:r>
    </w:p>
    <w:p w:rsidR="00FB6B66" w:rsidRDefault="00FB6B66" w:rsidP="00E01F51">
      <w:pPr>
        <w:widowControl/>
        <w:shd w:val="clear" w:color="auto" w:fill="FFFFFF"/>
        <w:wordWrap w:val="0"/>
        <w:spacing w:line="460" w:lineRule="exact"/>
        <w:ind w:firstLineChars="200" w:firstLine="600"/>
        <w:jc w:val="left"/>
        <w:rPr>
          <w:rFonts w:ascii="仿宋_GB2312" w:eastAsia="仿宋_GB2312" w:hAnsi="仿宋_GB2312" w:cs="仿宋_GB2312"/>
          <w:kern w:val="0"/>
          <w:sz w:val="30"/>
          <w:szCs w:val="30"/>
        </w:rPr>
      </w:pPr>
    </w:p>
    <w:p w:rsidR="00FB6B66" w:rsidRDefault="00FB6B66" w:rsidP="00E01F51">
      <w:pPr>
        <w:widowControl/>
        <w:shd w:val="clear" w:color="auto" w:fill="FFFFFF"/>
        <w:wordWrap w:val="0"/>
        <w:spacing w:line="460" w:lineRule="exact"/>
        <w:ind w:firstLineChars="200" w:firstLine="600"/>
        <w:jc w:val="left"/>
        <w:rPr>
          <w:rFonts w:ascii="仿宋_GB2312" w:eastAsia="仿宋_GB2312" w:hAnsi="仿宋_GB2312" w:cs="仿宋_GB2312"/>
          <w:kern w:val="0"/>
          <w:sz w:val="30"/>
          <w:szCs w:val="30"/>
        </w:rPr>
      </w:pPr>
    </w:p>
    <w:p w:rsidR="00FB6B66" w:rsidRDefault="00FB6B66">
      <w:pPr>
        <w:widowControl/>
        <w:shd w:val="clear" w:color="auto" w:fill="FFFFFF"/>
        <w:wordWrap w:val="0"/>
        <w:jc w:val="left"/>
        <w:rPr>
          <w:rFonts w:ascii="仿宋_GB2312" w:eastAsia="仿宋_GB2312" w:hAnsi="宋体" w:cs="宋体"/>
          <w:kern w:val="0"/>
          <w:sz w:val="28"/>
          <w:szCs w:val="28"/>
        </w:rPr>
      </w:pPr>
    </w:p>
    <w:p w:rsidR="00AB327B" w:rsidRDefault="00AB327B">
      <w:pPr>
        <w:widowControl/>
        <w:shd w:val="clear" w:color="auto" w:fill="FFFFFF"/>
        <w:wordWrap w:val="0"/>
        <w:jc w:val="center"/>
        <w:rPr>
          <w:rFonts w:ascii="黑体" w:eastAsia="黑体" w:hAnsi="黑体" w:cs="黑体"/>
          <w:b/>
          <w:kern w:val="0"/>
          <w:sz w:val="36"/>
          <w:szCs w:val="36"/>
        </w:rPr>
      </w:pPr>
    </w:p>
    <w:p w:rsidR="00AB327B" w:rsidRDefault="00AB327B">
      <w:pPr>
        <w:widowControl/>
        <w:shd w:val="clear" w:color="auto" w:fill="FFFFFF"/>
        <w:wordWrap w:val="0"/>
        <w:jc w:val="center"/>
        <w:rPr>
          <w:rFonts w:ascii="黑体" w:eastAsia="黑体" w:hAnsi="黑体" w:cs="黑体"/>
          <w:b/>
          <w:kern w:val="0"/>
          <w:sz w:val="36"/>
          <w:szCs w:val="36"/>
        </w:rPr>
      </w:pPr>
    </w:p>
    <w:p w:rsidR="00AB327B" w:rsidRDefault="00AB327B">
      <w:pPr>
        <w:widowControl/>
        <w:shd w:val="clear" w:color="auto" w:fill="FFFFFF"/>
        <w:wordWrap w:val="0"/>
        <w:jc w:val="center"/>
        <w:rPr>
          <w:rFonts w:ascii="黑体" w:eastAsia="黑体" w:hAnsi="黑体" w:cs="黑体"/>
          <w:b/>
          <w:kern w:val="0"/>
          <w:sz w:val="36"/>
          <w:szCs w:val="36"/>
        </w:rPr>
      </w:pPr>
    </w:p>
    <w:p w:rsidR="00FB6B66" w:rsidRDefault="00A57CBB">
      <w:pPr>
        <w:widowControl/>
        <w:shd w:val="clear" w:color="auto" w:fill="FFFFFF"/>
        <w:wordWrap w:val="0"/>
        <w:jc w:val="center"/>
        <w:rPr>
          <w:rFonts w:ascii="仿宋_GB2312" w:eastAsia="仿宋_GB2312" w:hAnsi="宋体" w:cs="宋体"/>
          <w:b/>
          <w:kern w:val="0"/>
          <w:sz w:val="36"/>
          <w:szCs w:val="36"/>
        </w:rPr>
      </w:pPr>
      <w:r>
        <w:rPr>
          <w:rFonts w:ascii="黑体" w:eastAsia="黑体" w:hAnsi="黑体" w:cs="黑体" w:hint="eastAsia"/>
          <w:b/>
          <w:kern w:val="0"/>
          <w:sz w:val="36"/>
          <w:szCs w:val="36"/>
        </w:rPr>
        <w:lastRenderedPageBreak/>
        <w:t>四、公共服务事项登记表</w:t>
      </w:r>
    </w:p>
    <w:p w:rsidR="00FB6B66" w:rsidRDefault="00A57CBB">
      <w:pPr>
        <w:widowControl/>
        <w:shd w:val="clear" w:color="auto" w:fill="FFFFFF"/>
        <w:wordWrap w:val="0"/>
        <w:jc w:val="left"/>
        <w:rPr>
          <w:rFonts w:ascii="仿宋_GB2312" w:eastAsia="仿宋_GB2312" w:hAnsi="宋体" w:cs="宋体"/>
          <w:b/>
          <w:kern w:val="0"/>
          <w:sz w:val="28"/>
          <w:szCs w:val="28"/>
        </w:rPr>
      </w:pPr>
      <w:r>
        <w:rPr>
          <w:rFonts w:ascii="仿宋_GB2312" w:eastAsia="仿宋_GB2312" w:hAnsi="宋体" w:cs="宋体"/>
          <w:b/>
          <w:kern w:val="0"/>
          <w:sz w:val="28"/>
          <w:szCs w:val="28"/>
        </w:rPr>
        <w:t xml:space="preserve"> </w:t>
      </w: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1337"/>
        <w:gridCol w:w="3551"/>
        <w:gridCol w:w="1580"/>
        <w:gridCol w:w="1360"/>
      </w:tblGrid>
      <w:tr w:rsidR="00FB6B66">
        <w:trPr>
          <w:trHeight w:val="618"/>
          <w:tblHeader/>
          <w:jc w:val="center"/>
        </w:trPr>
        <w:tc>
          <w:tcPr>
            <w:tcW w:w="542" w:type="dxa"/>
            <w:vAlign w:val="center"/>
          </w:tcPr>
          <w:p w:rsidR="00FB6B66" w:rsidRDefault="00A57CBB">
            <w:pPr>
              <w:widowControl/>
              <w:spacing w:line="300" w:lineRule="exact"/>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序号</w:t>
            </w:r>
          </w:p>
        </w:tc>
        <w:tc>
          <w:tcPr>
            <w:tcW w:w="1337" w:type="dxa"/>
            <w:vAlign w:val="center"/>
          </w:tcPr>
          <w:p w:rsidR="00FB6B66" w:rsidRDefault="00A57CBB">
            <w:pPr>
              <w:widowControl/>
              <w:spacing w:line="300" w:lineRule="exact"/>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服务事项</w:t>
            </w:r>
          </w:p>
        </w:tc>
        <w:tc>
          <w:tcPr>
            <w:tcW w:w="3551" w:type="dxa"/>
            <w:vAlign w:val="center"/>
          </w:tcPr>
          <w:p w:rsidR="00FB6B66" w:rsidRDefault="00A57CBB">
            <w:pPr>
              <w:widowControl/>
              <w:spacing w:line="300" w:lineRule="exact"/>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主要内容</w:t>
            </w:r>
          </w:p>
        </w:tc>
        <w:tc>
          <w:tcPr>
            <w:tcW w:w="1580" w:type="dxa"/>
            <w:vAlign w:val="center"/>
          </w:tcPr>
          <w:p w:rsidR="00FB6B66" w:rsidRDefault="00A57CBB">
            <w:pPr>
              <w:widowControl/>
              <w:spacing w:line="300" w:lineRule="exact"/>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承办机构</w:t>
            </w:r>
          </w:p>
        </w:tc>
        <w:tc>
          <w:tcPr>
            <w:tcW w:w="1360" w:type="dxa"/>
            <w:vAlign w:val="center"/>
          </w:tcPr>
          <w:p w:rsidR="00FB6B66" w:rsidRDefault="00A57CBB">
            <w:pPr>
              <w:widowControl/>
              <w:spacing w:line="300" w:lineRule="exact"/>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联系电话</w:t>
            </w:r>
          </w:p>
        </w:tc>
      </w:tr>
      <w:tr w:rsidR="00FB6B66">
        <w:trPr>
          <w:trHeight w:val="567"/>
          <w:jc w:val="center"/>
        </w:trPr>
        <w:tc>
          <w:tcPr>
            <w:tcW w:w="542" w:type="dxa"/>
            <w:vAlign w:val="center"/>
          </w:tcPr>
          <w:p w:rsidR="00FB6B66" w:rsidRDefault="00A57CBB">
            <w:pPr>
              <w:widowControl/>
              <w:spacing w:line="300" w:lineRule="exact"/>
              <w:jc w:val="left"/>
              <w:rPr>
                <w:rFonts w:ascii="仿宋_GB2312" w:eastAsia="仿宋_GB2312" w:hAnsi="宋体" w:cs="宋体"/>
                <w:kern w:val="0"/>
                <w:sz w:val="24"/>
                <w:szCs w:val="24"/>
              </w:rPr>
            </w:pPr>
            <w:r>
              <w:rPr>
                <w:rFonts w:ascii="仿宋_GB2312" w:eastAsia="仿宋_GB2312" w:hAnsi="宋体" w:cs="宋体"/>
                <w:kern w:val="0"/>
                <w:sz w:val="24"/>
                <w:szCs w:val="24"/>
              </w:rPr>
              <w:t>1</w:t>
            </w:r>
          </w:p>
        </w:tc>
        <w:tc>
          <w:tcPr>
            <w:tcW w:w="1337" w:type="dxa"/>
            <w:vAlign w:val="center"/>
          </w:tcPr>
          <w:p w:rsidR="00FB6B66" w:rsidRDefault="00A57CBB">
            <w:pPr>
              <w:widowControl/>
              <w:spacing w:line="3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全区交通运输服务监督</w:t>
            </w:r>
          </w:p>
        </w:tc>
        <w:tc>
          <w:tcPr>
            <w:tcW w:w="3551" w:type="dxa"/>
            <w:vAlign w:val="center"/>
          </w:tcPr>
          <w:p w:rsidR="00FB6B66" w:rsidRDefault="00A57CBB">
            <w:pPr>
              <w:widowControl/>
              <w:spacing w:line="3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提供全区道路、水路运输服务监督、咨询</w:t>
            </w:r>
          </w:p>
        </w:tc>
        <w:tc>
          <w:tcPr>
            <w:tcW w:w="1580" w:type="dxa"/>
            <w:vAlign w:val="center"/>
          </w:tcPr>
          <w:p w:rsidR="00FB6B66" w:rsidRDefault="00A57CBB">
            <w:pPr>
              <w:widowControl/>
              <w:spacing w:line="3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区交通运输和安全生产监管局</w:t>
            </w:r>
          </w:p>
        </w:tc>
        <w:tc>
          <w:tcPr>
            <w:tcW w:w="1360" w:type="dxa"/>
            <w:vAlign w:val="center"/>
          </w:tcPr>
          <w:p w:rsidR="00FB6B66" w:rsidRDefault="00A57CBB">
            <w:pPr>
              <w:widowControl/>
              <w:spacing w:line="300" w:lineRule="exact"/>
              <w:jc w:val="left"/>
              <w:rPr>
                <w:rFonts w:ascii="仿宋_GB2312" w:eastAsia="仿宋_GB2312" w:hAnsi="宋体" w:cs="宋体"/>
                <w:kern w:val="0"/>
                <w:sz w:val="24"/>
                <w:szCs w:val="24"/>
              </w:rPr>
            </w:pPr>
            <w:r>
              <w:rPr>
                <w:rFonts w:ascii="仿宋_GB2312" w:eastAsia="仿宋_GB2312" w:hAnsi="宋体" w:cs="宋体"/>
                <w:kern w:val="0"/>
                <w:sz w:val="24"/>
                <w:szCs w:val="24"/>
              </w:rPr>
              <w:t>88820939</w:t>
            </w:r>
          </w:p>
        </w:tc>
      </w:tr>
      <w:tr w:rsidR="00FB6B66">
        <w:trPr>
          <w:trHeight w:val="567"/>
          <w:jc w:val="center"/>
        </w:trPr>
        <w:tc>
          <w:tcPr>
            <w:tcW w:w="542" w:type="dxa"/>
            <w:vAlign w:val="center"/>
          </w:tcPr>
          <w:p w:rsidR="00FB6B66" w:rsidRDefault="00A57CBB">
            <w:pPr>
              <w:widowControl/>
              <w:spacing w:line="300" w:lineRule="exact"/>
              <w:jc w:val="left"/>
              <w:rPr>
                <w:rFonts w:ascii="仿宋_GB2312" w:eastAsia="仿宋_GB2312" w:hAnsi="宋体" w:cs="宋体"/>
                <w:kern w:val="0"/>
                <w:sz w:val="24"/>
                <w:szCs w:val="24"/>
              </w:rPr>
            </w:pPr>
            <w:r>
              <w:rPr>
                <w:rFonts w:ascii="仿宋_GB2312" w:eastAsia="仿宋_GB2312" w:hAnsi="宋体" w:cs="宋体"/>
                <w:kern w:val="0"/>
                <w:sz w:val="24"/>
                <w:szCs w:val="24"/>
              </w:rPr>
              <w:t>2</w:t>
            </w:r>
          </w:p>
        </w:tc>
        <w:tc>
          <w:tcPr>
            <w:tcW w:w="1337" w:type="dxa"/>
            <w:vAlign w:val="center"/>
          </w:tcPr>
          <w:p w:rsidR="00FB6B66" w:rsidRDefault="00A57CBB">
            <w:pPr>
              <w:widowControl/>
              <w:spacing w:line="3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全区安全生产举报和监督</w:t>
            </w:r>
          </w:p>
        </w:tc>
        <w:tc>
          <w:tcPr>
            <w:tcW w:w="3551" w:type="dxa"/>
            <w:vAlign w:val="center"/>
          </w:tcPr>
          <w:p w:rsidR="00FB6B66" w:rsidRDefault="00A57CBB">
            <w:pPr>
              <w:widowControl/>
              <w:spacing w:line="3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全区安全生产监督、咨询</w:t>
            </w:r>
          </w:p>
        </w:tc>
        <w:tc>
          <w:tcPr>
            <w:tcW w:w="1580" w:type="dxa"/>
            <w:vAlign w:val="center"/>
          </w:tcPr>
          <w:p w:rsidR="00FB6B66" w:rsidRDefault="00A57CBB">
            <w:pPr>
              <w:widowControl/>
              <w:spacing w:line="3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区交通运输和安全生产监管局</w:t>
            </w:r>
          </w:p>
        </w:tc>
        <w:tc>
          <w:tcPr>
            <w:tcW w:w="1360" w:type="dxa"/>
            <w:vAlign w:val="center"/>
          </w:tcPr>
          <w:p w:rsidR="00FB6B66" w:rsidRDefault="00A57CBB">
            <w:pPr>
              <w:widowControl/>
              <w:spacing w:line="300" w:lineRule="exact"/>
              <w:jc w:val="left"/>
              <w:rPr>
                <w:rFonts w:ascii="仿宋_GB2312" w:eastAsia="仿宋_GB2312" w:hAnsi="宋体" w:cs="宋体"/>
                <w:kern w:val="0"/>
                <w:sz w:val="24"/>
                <w:szCs w:val="24"/>
              </w:rPr>
            </w:pPr>
            <w:r>
              <w:rPr>
                <w:rFonts w:ascii="仿宋_GB2312" w:eastAsia="仿宋_GB2312" w:hAnsi="宋体" w:cs="宋体"/>
                <w:kern w:val="0"/>
                <w:sz w:val="24"/>
                <w:szCs w:val="24"/>
              </w:rPr>
              <w:t>88820939</w:t>
            </w:r>
          </w:p>
        </w:tc>
      </w:tr>
    </w:tbl>
    <w:p w:rsidR="00FB6B66" w:rsidRDefault="00FB6B66"/>
    <w:sectPr w:rsidR="00FB6B66">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748" w:rsidRDefault="00542748">
      <w:r>
        <w:separator/>
      </w:r>
    </w:p>
  </w:endnote>
  <w:endnote w:type="continuationSeparator" w:id="0">
    <w:p w:rsidR="00542748" w:rsidRDefault="0054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B66" w:rsidRDefault="00A57CBB">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B6B66" w:rsidRDefault="00FB6B6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B66" w:rsidRDefault="00A57CBB">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881493">
      <w:rPr>
        <w:rStyle w:val="a8"/>
        <w:noProof/>
      </w:rPr>
      <w:t>2</w:t>
    </w:r>
    <w:r>
      <w:rPr>
        <w:rStyle w:val="a8"/>
      </w:rPr>
      <w:fldChar w:fldCharType="end"/>
    </w:r>
  </w:p>
  <w:p w:rsidR="00FB6B66" w:rsidRDefault="00FB6B6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748" w:rsidRDefault="00542748">
      <w:r>
        <w:separator/>
      </w:r>
    </w:p>
  </w:footnote>
  <w:footnote w:type="continuationSeparator" w:id="0">
    <w:p w:rsidR="00542748" w:rsidRDefault="00542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0F88"/>
    <w:rsid w:val="00071DE6"/>
    <w:rsid w:val="000766BF"/>
    <w:rsid w:val="00090352"/>
    <w:rsid w:val="000937F6"/>
    <w:rsid w:val="000A2819"/>
    <w:rsid w:val="001137A5"/>
    <w:rsid w:val="0013468A"/>
    <w:rsid w:val="001849C4"/>
    <w:rsid w:val="001A4A7A"/>
    <w:rsid w:val="001A626A"/>
    <w:rsid w:val="001B40D4"/>
    <w:rsid w:val="00225642"/>
    <w:rsid w:val="00230F88"/>
    <w:rsid w:val="002429D1"/>
    <w:rsid w:val="00270A51"/>
    <w:rsid w:val="002823FD"/>
    <w:rsid w:val="00294C88"/>
    <w:rsid w:val="002A349A"/>
    <w:rsid w:val="002A4643"/>
    <w:rsid w:val="002B0603"/>
    <w:rsid w:val="002B645A"/>
    <w:rsid w:val="002C609F"/>
    <w:rsid w:val="003459F2"/>
    <w:rsid w:val="0034648B"/>
    <w:rsid w:val="0038044E"/>
    <w:rsid w:val="003E3196"/>
    <w:rsid w:val="0040400A"/>
    <w:rsid w:val="00417EF7"/>
    <w:rsid w:val="00421DAF"/>
    <w:rsid w:val="00431B95"/>
    <w:rsid w:val="00446814"/>
    <w:rsid w:val="004F12EE"/>
    <w:rsid w:val="004F30E8"/>
    <w:rsid w:val="00513495"/>
    <w:rsid w:val="00514693"/>
    <w:rsid w:val="00534A6A"/>
    <w:rsid w:val="00542748"/>
    <w:rsid w:val="005547D1"/>
    <w:rsid w:val="005813BA"/>
    <w:rsid w:val="005D4581"/>
    <w:rsid w:val="0063672B"/>
    <w:rsid w:val="00663475"/>
    <w:rsid w:val="006712F0"/>
    <w:rsid w:val="00687F91"/>
    <w:rsid w:val="006B0278"/>
    <w:rsid w:val="006D4A79"/>
    <w:rsid w:val="006E20CB"/>
    <w:rsid w:val="006F02E5"/>
    <w:rsid w:val="00707A52"/>
    <w:rsid w:val="00710560"/>
    <w:rsid w:val="0071057F"/>
    <w:rsid w:val="00725602"/>
    <w:rsid w:val="007345C8"/>
    <w:rsid w:val="00756BC2"/>
    <w:rsid w:val="00781629"/>
    <w:rsid w:val="0079040D"/>
    <w:rsid w:val="007937C5"/>
    <w:rsid w:val="007A417C"/>
    <w:rsid w:val="007B07A8"/>
    <w:rsid w:val="007E1E86"/>
    <w:rsid w:val="00826049"/>
    <w:rsid w:val="00842E76"/>
    <w:rsid w:val="0084445F"/>
    <w:rsid w:val="00865E55"/>
    <w:rsid w:val="00881493"/>
    <w:rsid w:val="00894D20"/>
    <w:rsid w:val="008953FD"/>
    <w:rsid w:val="00895A8A"/>
    <w:rsid w:val="008B382C"/>
    <w:rsid w:val="008C1D71"/>
    <w:rsid w:val="008D3A30"/>
    <w:rsid w:val="009023E9"/>
    <w:rsid w:val="00997C0A"/>
    <w:rsid w:val="009B2D1E"/>
    <w:rsid w:val="009B71A0"/>
    <w:rsid w:val="00A50B9B"/>
    <w:rsid w:val="00A57CBB"/>
    <w:rsid w:val="00A60B6C"/>
    <w:rsid w:val="00A64B9C"/>
    <w:rsid w:val="00A75096"/>
    <w:rsid w:val="00A95265"/>
    <w:rsid w:val="00A96F59"/>
    <w:rsid w:val="00AB2770"/>
    <w:rsid w:val="00AB327B"/>
    <w:rsid w:val="00AD10DB"/>
    <w:rsid w:val="00AF5AE9"/>
    <w:rsid w:val="00B56BE6"/>
    <w:rsid w:val="00B87DF3"/>
    <w:rsid w:val="00BA6626"/>
    <w:rsid w:val="00BC1160"/>
    <w:rsid w:val="00BD58BB"/>
    <w:rsid w:val="00BE14ED"/>
    <w:rsid w:val="00BF7CA4"/>
    <w:rsid w:val="00C0432D"/>
    <w:rsid w:val="00C113CA"/>
    <w:rsid w:val="00C127EC"/>
    <w:rsid w:val="00C27A4A"/>
    <w:rsid w:val="00C55678"/>
    <w:rsid w:val="00C855A5"/>
    <w:rsid w:val="00C87B2D"/>
    <w:rsid w:val="00C95035"/>
    <w:rsid w:val="00CB690B"/>
    <w:rsid w:val="00CE3BC7"/>
    <w:rsid w:val="00CE64D5"/>
    <w:rsid w:val="00D066D4"/>
    <w:rsid w:val="00D06B41"/>
    <w:rsid w:val="00D23627"/>
    <w:rsid w:val="00D53718"/>
    <w:rsid w:val="00D56CA8"/>
    <w:rsid w:val="00D6671D"/>
    <w:rsid w:val="00D71017"/>
    <w:rsid w:val="00D73F4E"/>
    <w:rsid w:val="00D773D3"/>
    <w:rsid w:val="00D84101"/>
    <w:rsid w:val="00D927D8"/>
    <w:rsid w:val="00DB78BA"/>
    <w:rsid w:val="00DC071E"/>
    <w:rsid w:val="00DC2096"/>
    <w:rsid w:val="00DF03BB"/>
    <w:rsid w:val="00DF09FB"/>
    <w:rsid w:val="00E01F51"/>
    <w:rsid w:val="00E15662"/>
    <w:rsid w:val="00E21DDA"/>
    <w:rsid w:val="00E62F69"/>
    <w:rsid w:val="00E66893"/>
    <w:rsid w:val="00E8395B"/>
    <w:rsid w:val="00E85F04"/>
    <w:rsid w:val="00EB0063"/>
    <w:rsid w:val="00EC7EB8"/>
    <w:rsid w:val="00EF486D"/>
    <w:rsid w:val="00F10BCB"/>
    <w:rsid w:val="00F30DA3"/>
    <w:rsid w:val="00F3121D"/>
    <w:rsid w:val="00F745D8"/>
    <w:rsid w:val="00F83562"/>
    <w:rsid w:val="00FB30A1"/>
    <w:rsid w:val="00FB6B66"/>
    <w:rsid w:val="0C1625F4"/>
    <w:rsid w:val="0DAF349E"/>
    <w:rsid w:val="11C91A5E"/>
    <w:rsid w:val="183350BF"/>
    <w:rsid w:val="1DFC695E"/>
    <w:rsid w:val="2D9A4FEF"/>
    <w:rsid w:val="539064C9"/>
    <w:rsid w:val="68B26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semiHidden="0" w:unhideWhenUsed="0" w:qFormat="1"/>
    <w:lsdException w:name="Strong" w:semiHidden="0" w:unhideWhenUsed="0" w:qFormat="1"/>
    <w:lsdException w:name="Emphasis" w:locked="1" w:semiHidden="0" w:uiPriority="0" w:unhideWhenUsed="0" w:qFormat="1"/>
    <w:lsdException w:name="Normal (Web)" w:semiHidden="0" w:unhideWhenUsed="0" w:qFormat="1"/>
    <w:lsdException w:name="Normal Table" w:semiHidden="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sz w:val="18"/>
      <w:szCs w:val="18"/>
    </w:rPr>
  </w:style>
  <w:style w:type="paragraph" w:styleId="a4">
    <w:name w:val="footer"/>
    <w:basedOn w:val="a"/>
    <w:link w:val="Char0"/>
    <w:uiPriority w:val="99"/>
    <w:semiHidden/>
    <w:qFormat/>
    <w:pPr>
      <w:tabs>
        <w:tab w:val="center" w:pos="4153"/>
        <w:tab w:val="right" w:pos="8306"/>
      </w:tabs>
      <w:snapToGrid w:val="0"/>
      <w:jc w:val="left"/>
    </w:pPr>
    <w:rPr>
      <w:sz w:val="18"/>
      <w:szCs w:val="18"/>
    </w:rPr>
  </w:style>
  <w:style w:type="paragraph" w:styleId="a5">
    <w:name w:val="header"/>
    <w:basedOn w:val="a"/>
    <w:link w:val="Char1"/>
    <w:uiPriority w:val="99"/>
    <w:semiHidden/>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jc w:val="left"/>
    </w:pPr>
    <w:rPr>
      <w:rFonts w:ascii="宋体" w:hAnsi="宋体" w:cs="宋体"/>
      <w:kern w:val="0"/>
      <w:sz w:val="24"/>
      <w:szCs w:val="24"/>
    </w:rPr>
  </w:style>
  <w:style w:type="character" w:styleId="a7">
    <w:name w:val="Strong"/>
    <w:uiPriority w:val="99"/>
    <w:qFormat/>
    <w:rPr>
      <w:rFonts w:cs="Times New Roman"/>
      <w:b/>
      <w:bCs/>
    </w:rPr>
  </w:style>
  <w:style w:type="character" w:styleId="a8">
    <w:name w:val="page number"/>
    <w:uiPriority w:val="99"/>
    <w:qFormat/>
    <w:rPr>
      <w:rFonts w:cs="Times New Roman"/>
    </w:rPr>
  </w:style>
  <w:style w:type="character" w:styleId="a9">
    <w:name w:val="Hyperlink"/>
    <w:uiPriority w:val="99"/>
    <w:qFormat/>
    <w:rPr>
      <w:rFonts w:cs="Times New Roman"/>
      <w:color w:val="0000FF"/>
      <w:u w:val="none"/>
    </w:rPr>
  </w:style>
  <w:style w:type="character" w:customStyle="1" w:styleId="Char1">
    <w:name w:val="页眉 Char"/>
    <w:link w:val="a5"/>
    <w:uiPriority w:val="99"/>
    <w:semiHidden/>
    <w:qFormat/>
    <w:locked/>
    <w:rPr>
      <w:rFonts w:cs="Times New Roman"/>
      <w:sz w:val="18"/>
      <w:szCs w:val="18"/>
    </w:rPr>
  </w:style>
  <w:style w:type="character" w:customStyle="1" w:styleId="Char0">
    <w:name w:val="页脚 Char"/>
    <w:link w:val="a4"/>
    <w:uiPriority w:val="99"/>
    <w:semiHidden/>
    <w:qFormat/>
    <w:locked/>
    <w:rPr>
      <w:rFonts w:cs="Times New Roman"/>
      <w:sz w:val="18"/>
      <w:szCs w:val="18"/>
    </w:rPr>
  </w:style>
  <w:style w:type="paragraph" w:customStyle="1" w:styleId="2">
    <w:name w:val="2"/>
    <w:basedOn w:val="a"/>
    <w:uiPriority w:val="99"/>
    <w:qFormat/>
    <w:pPr>
      <w:widowControl/>
      <w:jc w:val="left"/>
    </w:pPr>
    <w:rPr>
      <w:rFonts w:ascii="宋体" w:hAnsi="宋体" w:cs="宋体"/>
      <w:kern w:val="0"/>
      <w:sz w:val="24"/>
      <w:szCs w:val="24"/>
    </w:rPr>
  </w:style>
  <w:style w:type="character" w:customStyle="1" w:styleId="Char">
    <w:name w:val="批注框文本 Char"/>
    <w:link w:val="a3"/>
    <w:uiPriority w:val="99"/>
    <w:semiHidden/>
    <w:qFormat/>
    <w:locked/>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1199</Words>
  <Characters>6840</Characters>
  <Application>Microsoft Office Word</Application>
  <DocSecurity>0</DocSecurity>
  <Lines>57</Lines>
  <Paragraphs>16</Paragraphs>
  <ScaleCrop>false</ScaleCrop>
  <Company/>
  <LinksUpToDate>false</LinksUpToDate>
  <CharactersWithSpaces>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崖州区交通运输和安全生产监管局</dc:title>
  <dc:creator>lenoo</dc:creator>
  <cp:lastModifiedBy>lenovov</cp:lastModifiedBy>
  <cp:revision>18</cp:revision>
  <cp:lastPrinted>2016-01-13T04:00:00Z</cp:lastPrinted>
  <dcterms:created xsi:type="dcterms:W3CDTF">2016-01-07T03:05:00Z</dcterms:created>
  <dcterms:modified xsi:type="dcterms:W3CDTF">2016-11-01T08:56:00Z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