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三亚市崖州区2022年义务教育阶段</w:t>
      </w:r>
    </w:p>
    <w:p>
      <w:pPr>
        <w:spacing w:line="520" w:lineRule="exact"/>
        <w:jc w:val="center"/>
        <w:rPr>
          <w:rFonts w:ascii="宋体" w:hAnsi="宋体" w:cs="宋体"/>
          <w:b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  <w:t>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招生计划表</w:t>
      </w:r>
    </w:p>
    <w:p>
      <w:pPr>
        <w:spacing w:line="520" w:lineRule="exact"/>
        <w:jc w:val="center"/>
        <w:rPr>
          <w:rFonts w:ascii="宋体" w:hAnsi="宋体" w:cs="宋体"/>
          <w:b/>
          <w:color w:val="auto"/>
          <w:kern w:val="0"/>
          <w:sz w:val="40"/>
          <w:szCs w:val="40"/>
        </w:rPr>
      </w:pPr>
    </w:p>
    <w:tbl>
      <w:tblPr>
        <w:tblStyle w:val="3"/>
        <w:tblW w:w="85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191"/>
        <w:gridCol w:w="1500"/>
        <w:gridCol w:w="2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32"/>
                <w:szCs w:val="32"/>
              </w:rPr>
              <w:t>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拟招生班数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拟招学生数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上海世外教育附属三亚市崖州区外国语学校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（中学部）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三亚寰岛实验中学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梅山中学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4</w:t>
            </w:r>
          </w:p>
        </w:tc>
        <w:tc>
          <w:tcPr>
            <w:tcW w:w="41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南滨中学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5</w:t>
            </w:r>
          </w:p>
        </w:tc>
        <w:tc>
          <w:tcPr>
            <w:tcW w:w="41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保港中学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350</w:t>
            </w:r>
          </w:p>
        </w:tc>
      </w:tr>
    </w:tbl>
    <w:p>
      <w:pPr>
        <w:spacing w:line="520" w:lineRule="exact"/>
        <w:jc w:val="center"/>
        <w:rPr>
          <w:rFonts w:ascii="宋体" w:hAnsi="宋体" w:cs="宋体"/>
          <w:b/>
          <w:color w:val="auto"/>
          <w:kern w:val="0"/>
          <w:sz w:val="40"/>
          <w:szCs w:val="40"/>
        </w:rPr>
      </w:pPr>
    </w:p>
    <w:p>
      <w:pPr>
        <w:spacing w:line="520" w:lineRule="exact"/>
        <w:jc w:val="center"/>
        <w:rPr>
          <w:rFonts w:ascii="宋体" w:hAnsi="宋体" w:cs="宋体"/>
          <w:b/>
          <w:color w:val="auto"/>
          <w:kern w:val="0"/>
          <w:sz w:val="40"/>
          <w:szCs w:val="40"/>
        </w:rPr>
      </w:pPr>
    </w:p>
    <w:p>
      <w:pPr>
        <w:spacing w:line="520" w:lineRule="exact"/>
        <w:jc w:val="center"/>
        <w:rPr>
          <w:rFonts w:ascii="宋体" w:hAnsi="宋体" w:cs="宋体"/>
          <w:b/>
          <w:color w:val="auto"/>
          <w:kern w:val="0"/>
          <w:sz w:val="40"/>
          <w:szCs w:val="40"/>
        </w:rPr>
      </w:pPr>
    </w:p>
    <w:p>
      <w:pPr>
        <w:spacing w:line="520" w:lineRule="exact"/>
        <w:rPr>
          <w:rFonts w:ascii="宋体" w:hAnsi="宋体" w:cs="宋体"/>
          <w:b/>
          <w:color w:val="auto"/>
          <w:kern w:val="0"/>
          <w:sz w:val="40"/>
          <w:szCs w:val="40"/>
        </w:rPr>
      </w:pPr>
    </w:p>
    <w:p>
      <w:pPr>
        <w:spacing w:line="520" w:lineRule="exact"/>
        <w:rPr>
          <w:rFonts w:ascii="宋体" w:hAnsi="宋体" w:cs="宋体"/>
          <w:b/>
          <w:color w:val="auto"/>
          <w:kern w:val="0"/>
          <w:sz w:val="40"/>
          <w:szCs w:val="40"/>
        </w:rPr>
      </w:pPr>
    </w:p>
    <w:p>
      <w:pPr>
        <w:spacing w:line="520" w:lineRule="exact"/>
        <w:rPr>
          <w:rFonts w:ascii="宋体" w:hAnsi="宋体" w:cs="宋体"/>
          <w:b/>
          <w:color w:val="auto"/>
          <w:kern w:val="0"/>
          <w:sz w:val="40"/>
          <w:szCs w:val="40"/>
        </w:rPr>
      </w:pPr>
    </w:p>
    <w:p>
      <w:pPr>
        <w:spacing w:line="520" w:lineRule="exact"/>
        <w:rPr>
          <w:rFonts w:ascii="宋体" w:hAnsi="宋体" w:cs="宋体"/>
          <w:b/>
          <w:color w:val="auto"/>
          <w:kern w:val="0"/>
          <w:sz w:val="40"/>
          <w:szCs w:val="40"/>
        </w:rPr>
      </w:pPr>
    </w:p>
    <w:p>
      <w:pPr>
        <w:spacing w:line="520" w:lineRule="exact"/>
        <w:jc w:val="both"/>
        <w:rPr>
          <w:rFonts w:ascii="宋体" w:hAnsi="宋体" w:cs="宋体"/>
          <w:b/>
          <w:color w:val="auto"/>
          <w:kern w:val="0"/>
          <w:sz w:val="40"/>
          <w:szCs w:val="40"/>
        </w:rPr>
      </w:pPr>
    </w:p>
    <w:tbl>
      <w:tblPr>
        <w:tblStyle w:val="3"/>
        <w:tblW w:w="87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3911"/>
        <w:gridCol w:w="1588"/>
        <w:gridCol w:w="24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33"/>
              </w:tabs>
              <w:spacing w:line="5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学校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拟招生班数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</w:rPr>
              <w:t>拟招学生数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三亚市崖州区崖城小学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上海世外教育附属三亚市崖州区外国语学校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（小学部）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三亚市崖州区南滨小学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三亚市崖州区南山小学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三亚市崖州区水南小学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三亚市崖州区城西小学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三亚市崖州区拱北小学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三亚市崖州区城东小学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三亚市崖州区北岭小学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三亚市崖州区抱古小学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三亚市崖州区赤草小学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三亚市崖州区雅安小学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三亚市崖州区保港小学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三亚市崖州区海棠小学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三亚市崖州区港西小学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三亚市崖州区盐灶小学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三亚市崖州区临高小学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三亚市崖州区梅山小学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三亚市崖州区长山小学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三亚市崖州区镇海小学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三亚市崖州区三公里小学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三亚市崖州区三更小学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23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三亚市崖州区凤岭小学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24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三亚寰岛实验小学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崖州区科宝外国语学校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三亚市曙光小学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40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96193"/>
    <w:rsid w:val="0FB8056C"/>
    <w:rsid w:val="10C96193"/>
    <w:rsid w:val="24BE4668"/>
    <w:rsid w:val="526529F3"/>
    <w:rsid w:val="5FDC0E95"/>
    <w:rsid w:val="7E2726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2022-06-22T07:23:00Z</dcterms:created>
  <dc:creator>谭诗于</dc:creator>
  <cp:lastModifiedBy>谭诗于</cp:lastModifiedBy>
  <dcterms:modified xsi:type="dcterms:W3CDTF">2022-06-22T08:19:02Z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