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2022年文体设施建设计划备案</w:t>
      </w:r>
    </w:p>
    <w:p>
      <w:pPr>
        <w:spacing w:line="3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bookmarkStart w:id="0" w:name="_GoBack"/>
      <w:bookmarkEnd w:id="0"/>
    </w:p>
    <w:p>
      <w:pPr>
        <w:spacing w:line="360" w:lineRule="exac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报送单位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（盖章）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填表人：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联系电话：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申报填表时间：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月   日</w:t>
      </w:r>
    </w:p>
    <w:tbl>
      <w:tblPr>
        <w:tblStyle w:val="2"/>
        <w:tblW w:w="14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523"/>
        <w:gridCol w:w="542"/>
        <w:gridCol w:w="1735"/>
        <w:gridCol w:w="2465"/>
        <w:gridCol w:w="1515"/>
        <w:gridCol w:w="1597"/>
        <w:gridCol w:w="1260"/>
        <w:gridCol w:w="1785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序号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名称</w:t>
            </w:r>
          </w:p>
          <w:p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eastAsia="zh-CN"/>
              </w:rPr>
              <w:t>建设项目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eastAsia="zh-CN"/>
              </w:rPr>
              <w:t>建设地址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eastAsia="zh-CN"/>
              </w:rPr>
              <w:t>土地面积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eastAsia="zh-CN"/>
              </w:rPr>
              <w:t>土地是否有争议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</w:t>
            </w: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</w:t>
            </w: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 xml:space="preserve">  备 注</w:t>
            </w:r>
          </w:p>
        </w:tc>
        <w:tc>
          <w:tcPr>
            <w:tcW w:w="13513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1.请按照要求规范填写；2.表格不够可自行加页；</w:t>
            </w:r>
          </w:p>
        </w:tc>
      </w:tr>
    </w:tbl>
    <w:p/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D67"/>
    <w:rsid w:val="223B257B"/>
    <w:rsid w:val="25FB71CD"/>
    <w:rsid w:val="3B8B267D"/>
    <w:rsid w:val="52481321"/>
    <w:rsid w:val="659543E2"/>
    <w:rsid w:val="763F0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2021-08-17T07:35:24Z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