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三亚</w:t>
      </w:r>
      <w:r>
        <w:rPr>
          <w:rFonts w:hint="eastAsia" w:ascii="宋体" w:hAnsi="宋体" w:cs="宋体"/>
          <w:b/>
          <w:bCs/>
          <w:sz w:val="44"/>
          <w:szCs w:val="44"/>
          <w:lang w:eastAsia="zh-CN"/>
        </w:rPr>
        <w:t>崖州湾科技城片区</w:t>
      </w:r>
      <w:r>
        <w:rPr>
          <w:rFonts w:hint="eastAsia" w:ascii="宋体" w:hAnsi="宋体" w:eastAsia="宋体" w:cs="宋体"/>
          <w:b/>
          <w:bCs/>
          <w:sz w:val="44"/>
          <w:szCs w:val="44"/>
          <w:lang w:eastAsia="zh-CN"/>
        </w:rPr>
        <w:t>临时停车场</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游客摆渡保障方案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为解决南山景区在春节黄金周期间因停车位不足造成道路拥堵问题，现根据《三亚市崖州区2020年春节黄金周交通保障工作方案》的要求，结合实际，制定本保障方案。</w:t>
      </w:r>
    </w:p>
    <w:p>
      <w:pPr>
        <w:numPr>
          <w:ilvl w:val="0"/>
          <w:numId w:val="1"/>
        </w:num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组织领导</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长：赵小亮（区政府副区长）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副组长：麦永学（区住房和城乡建设局长）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员：欧阳震（区政府办公室主任）</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胡兴兵（区综合行政执法局局长）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童有磊（区人民武装部副部长）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邢维位（崖州公安分局副局长）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曾庆明（市交警崖州大队大队长）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陈德庄（</w:t>
      </w:r>
      <w:r>
        <w:rPr>
          <w:rFonts w:hint="eastAsia" w:ascii="仿宋_GB2312" w:hAnsi="仿宋_GB2312" w:eastAsia="仿宋_GB2312" w:cs="仿宋_GB2312"/>
          <w:sz w:val="28"/>
          <w:szCs w:val="28"/>
          <w:lang w:val="en-US" w:eastAsia="zh-CN"/>
        </w:rPr>
        <w:t>中国共产主义青年团崖州区委员会书记</w:t>
      </w:r>
      <w:r>
        <w:rPr>
          <w:rFonts w:hint="eastAsia" w:ascii="仿宋_GB2312" w:hAnsi="仿宋_GB2312" w:eastAsia="仿宋_GB2312" w:cs="仿宋_GB2312"/>
          <w:sz w:val="32"/>
          <w:szCs w:val="32"/>
          <w:lang w:val="en-US" w:eastAsia="zh-CN"/>
        </w:rPr>
        <w:t>）</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李秀强（区园林环卫所所长）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成员单位：区政府办、区住建局、区综合行政执法局、区人武部、崖州公安分局、市交警崖州大队、团区委、区园林环卫所</w:t>
      </w:r>
    </w:p>
    <w:p>
      <w:pPr>
        <w:numPr>
          <w:ilvl w:val="0"/>
          <w:numId w:val="0"/>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二、</w:t>
      </w:r>
      <w:r>
        <w:rPr>
          <w:rFonts w:hint="eastAsia" w:ascii="仿宋_GB2312" w:hAnsi="仿宋_GB2312" w:eastAsia="仿宋_GB2312" w:cs="仿宋_GB2312"/>
          <w:b/>
          <w:bCs/>
          <w:sz w:val="32"/>
          <w:szCs w:val="32"/>
          <w:lang w:eastAsia="zh-CN"/>
        </w:rPr>
        <w:t>保障方式和保障时间</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当南山景区停车位不足，造成225国道南山段、景区内部路面拥堵时，由交警部门下达指令启用临时停车场，将前往南山景区游玩的车辆引导至崖州湾科技城临时停车场停放后，通过摆渡方式将游客送达景区游玩。保障时间为2020年1月25日至30日，每天上午7:30至临时停车场游客</w:t>
      </w:r>
      <w:r>
        <w:rPr>
          <w:rFonts w:hint="eastAsia" w:ascii="仿宋_GB2312" w:hAnsi="宋体" w:eastAsia="仿宋_GB2312"/>
          <w:sz w:val="32"/>
          <w:szCs w:val="32"/>
          <w:lang w:val="en-US" w:eastAsia="zh-CN"/>
        </w:rPr>
        <w:t>最后一辆车驶离。</w:t>
      </w:r>
    </w:p>
    <w:p>
      <w:pPr>
        <w:numPr>
          <w:ilvl w:val="0"/>
          <w:numId w:val="0"/>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三、部门职责</w:t>
      </w:r>
      <w:bookmarkStart w:id="0" w:name="_GoBack"/>
      <w:bookmarkEnd w:id="0"/>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区政府办：负责临时停车场工作人员的后勤保障工作，如饮用水和工作用餐。</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住建局:一是负责组织对崖州湾科技城临时停车场的设置和摆渡点的规划设置；二是完善中船重工C1地块（1号停车场）、宜居路（2号停车场）、裕民路（3号停车场）等三个临时停车场的标识标牌及停车位的渠化和乘客上落点的设置；三是购置帐篷发放到各摆渡点，指导管理单位对摆渡点的设置；四是协调市交通局落实摆渡车辆进行摆渡（60辆，备用20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市交警支队崖州大队：负责崖州湾科技城临时停车场的启动和调度工作，在225国道及崖城高速互通设置交通导向牌，引导和分流游客车辆进入崖州湾科技城3个临时停车场停放。</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区综合行政执法局：负责做好中船重工C1地块（1号停车场）的管理工作。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引导进入停车场的车辆按车位有序停放及指引游客前往就近摆渡点乘坐摆渡车辆进入景区；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维持</w:t>
      </w:r>
      <w:r>
        <w:rPr>
          <w:rFonts w:hint="eastAsia" w:ascii="仿宋_GB2312" w:eastAsia="仿宋_GB2312"/>
          <w:sz w:val="32"/>
          <w:szCs w:val="32"/>
          <w:lang w:val="en-US" w:eastAsia="zh-CN"/>
        </w:rPr>
        <w:t>摆渡点游客乘车秩序；</w:t>
      </w:r>
      <w:r>
        <w:rPr>
          <w:rFonts w:hint="eastAsia" w:ascii="仿宋_GB2312" w:eastAsia="仿宋_GB2312"/>
          <w:b/>
          <w:bCs/>
          <w:sz w:val="32"/>
          <w:szCs w:val="32"/>
          <w:lang w:val="en-US" w:eastAsia="zh-CN"/>
        </w:rPr>
        <w:t>三是</w:t>
      </w:r>
      <w:r>
        <w:rPr>
          <w:rFonts w:hint="eastAsia" w:ascii="仿宋_GB2312" w:hAnsi="仿宋_GB2312" w:eastAsia="仿宋_GB2312" w:cs="仿宋_GB2312"/>
          <w:sz w:val="32"/>
          <w:szCs w:val="32"/>
          <w:lang w:val="en-US" w:eastAsia="zh-CN"/>
        </w:rPr>
        <w:t>负责停车场和摆渡点的帐篷搭建以及回收管理，便于第二天继续使用。（60名）</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区人武部：负责做好宜居路及裕民路临时停车场管理工作。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引导进入停车场的车辆按车位有序停放及指引游客前往就近摆渡点乘坐摆渡车辆进入景区；</w:t>
      </w:r>
      <w:r>
        <w:rPr>
          <w:rFonts w:hint="eastAsia" w:ascii="仿宋_GB2312" w:hAnsi="仿宋_GB2312" w:eastAsia="仿宋_GB2312" w:cs="仿宋_GB2312"/>
          <w:b/>
          <w:bCs/>
          <w:sz w:val="32"/>
          <w:szCs w:val="32"/>
          <w:lang w:val="en-US" w:eastAsia="zh-CN"/>
        </w:rPr>
        <w:t>二是</w:t>
      </w:r>
      <w:r>
        <w:rPr>
          <w:rFonts w:hint="eastAsia" w:ascii="仿宋_GB2312" w:eastAsia="仿宋_GB2312"/>
          <w:sz w:val="32"/>
          <w:szCs w:val="32"/>
          <w:lang w:val="en-US" w:eastAsia="zh-CN"/>
        </w:rPr>
        <w:t>维持摆渡点游客乘车秩序；三是</w:t>
      </w:r>
      <w:r>
        <w:rPr>
          <w:rFonts w:hint="eastAsia" w:ascii="仿宋_GB2312" w:hAnsi="仿宋_GB2312" w:eastAsia="仿宋_GB2312" w:cs="仿宋_GB2312"/>
          <w:sz w:val="32"/>
          <w:szCs w:val="32"/>
          <w:lang w:val="en-US" w:eastAsia="zh-CN"/>
        </w:rPr>
        <w:t>负责停车场和摆渡点的帐篷搭建和回收管理，便于第二天继续使用。（30名）</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团区委：配合区执法局、人武部维持摆渡点的乘车秩序，向游客宣传讲解摆渡行驶路线方案，同时每台摆渡车安排一名报站员进行报站。(100名）</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崖州公安分局：负责崖州湾科技城临时停车场的安全保卫工作。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区园林环卫所：负责崖州湾科技城临时停车场公共厕所的设置工作,负责崖州湾科技城1号停车场的洒水降尘工作。并对崖州湾科技城临时停车场垃圾桶的设置以及垃圾清运工作。</w:t>
      </w:r>
    </w:p>
    <w:p>
      <w:pPr>
        <w:spacing w:line="578"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四、工作要求</w:t>
      </w:r>
    </w:p>
    <w:p>
      <w:pPr>
        <w:spacing w:line="578" w:lineRule="exact"/>
        <w:ind w:firstLine="643" w:firstLineChars="200"/>
        <w:rPr>
          <w:rFonts w:hint="eastAsia" w:ascii="仿宋_GB2312" w:hAnsi="仿宋_GB2312" w:eastAsia="仿宋_GB2312" w:cs="仿宋_GB2312"/>
          <w:sz w:val="32"/>
          <w:szCs w:val="32"/>
          <w:lang w:eastAsia="zh-CN"/>
        </w:rPr>
      </w:pPr>
      <w:r>
        <w:rPr>
          <w:rFonts w:hint="eastAsia" w:ascii="楷体_GB2312" w:hAnsi="宋体" w:eastAsia="楷体_GB2312"/>
          <w:b/>
          <w:sz w:val="32"/>
          <w:szCs w:val="32"/>
        </w:rPr>
        <w:t>（一）高度重视，精心组织。</w:t>
      </w:r>
      <w:r>
        <w:rPr>
          <w:rFonts w:hint="eastAsia" w:ascii="仿宋_GB2312" w:hAnsi="宋体" w:eastAsia="仿宋_GB2312"/>
          <w:sz w:val="32"/>
          <w:szCs w:val="32"/>
        </w:rPr>
        <w:t>各单位要高度重视，按照</w:t>
      </w:r>
      <w:r>
        <w:rPr>
          <w:rFonts w:hint="eastAsia" w:ascii="仿宋_GB2312" w:hAnsi="宋体" w:eastAsia="仿宋_GB2312"/>
          <w:sz w:val="32"/>
          <w:szCs w:val="32"/>
          <w:lang w:eastAsia="zh-CN"/>
        </w:rPr>
        <w:t>各自部门职责，精心组织，部门负责人</w:t>
      </w:r>
      <w:r>
        <w:rPr>
          <w:rFonts w:hint="eastAsia" w:ascii="仿宋_GB2312" w:hAnsi="宋体" w:eastAsia="仿宋_GB2312"/>
          <w:sz w:val="32"/>
          <w:szCs w:val="32"/>
        </w:rPr>
        <w:t>要带头加强巡查，发现问题立即纠正处理，并维护</w:t>
      </w:r>
      <w:r>
        <w:rPr>
          <w:rFonts w:hint="eastAsia" w:ascii="仿宋_GB2312" w:hAnsi="宋体" w:eastAsia="仿宋_GB2312"/>
          <w:sz w:val="32"/>
          <w:szCs w:val="32"/>
          <w:lang w:eastAsia="zh-CN"/>
        </w:rPr>
        <w:t>好</w:t>
      </w:r>
      <w:r>
        <w:rPr>
          <w:rFonts w:hint="eastAsia" w:ascii="仿宋_GB2312" w:hAnsi="宋体" w:eastAsia="仿宋_GB2312"/>
          <w:sz w:val="32"/>
          <w:szCs w:val="32"/>
        </w:rPr>
        <w:t>现场</w:t>
      </w:r>
      <w:r>
        <w:rPr>
          <w:rFonts w:hint="eastAsia" w:ascii="仿宋_GB2312" w:hAnsi="宋体" w:eastAsia="仿宋_GB2312"/>
          <w:sz w:val="32"/>
          <w:szCs w:val="32"/>
          <w:lang w:eastAsia="zh-CN"/>
        </w:rPr>
        <w:t>的</w:t>
      </w:r>
      <w:r>
        <w:rPr>
          <w:rFonts w:hint="eastAsia" w:ascii="仿宋_GB2312" w:hAnsi="宋体" w:eastAsia="仿宋_GB2312"/>
          <w:sz w:val="32"/>
          <w:szCs w:val="32"/>
        </w:rPr>
        <w:t>交通秩序，防止问题得不到及时解决而引发链锁反应</w:t>
      </w:r>
      <w:r>
        <w:rPr>
          <w:rFonts w:hint="eastAsia" w:ascii="仿宋_GB2312" w:hAnsi="宋体" w:eastAsia="仿宋_GB2312"/>
          <w:sz w:val="32"/>
          <w:szCs w:val="32"/>
          <w:lang w:eastAsia="zh-CN"/>
        </w:rPr>
        <w:t>，</w:t>
      </w:r>
      <w:r>
        <w:rPr>
          <w:rFonts w:hint="eastAsia" w:ascii="仿宋_GB2312" w:hAnsi="宋体" w:eastAsia="仿宋_GB2312"/>
          <w:sz w:val="32"/>
          <w:szCs w:val="32"/>
        </w:rPr>
        <w:t>确保春节期间我区旅游市场的安全</w:t>
      </w:r>
      <w:r>
        <w:rPr>
          <w:rFonts w:hint="eastAsia" w:ascii="仿宋_GB2312" w:hAnsi="宋体" w:eastAsia="仿宋_GB2312"/>
          <w:sz w:val="32"/>
          <w:szCs w:val="32"/>
          <w:lang w:eastAsia="zh-CN"/>
        </w:rPr>
        <w:t>、有序、稳定</w:t>
      </w:r>
      <w:r>
        <w:rPr>
          <w:rFonts w:hint="eastAsia" w:ascii="仿宋_GB2312" w:hAnsi="宋体" w:eastAsia="仿宋_GB2312"/>
          <w:sz w:val="32"/>
          <w:szCs w:val="32"/>
        </w:rPr>
        <w:t>。</w:t>
      </w:r>
    </w:p>
    <w:p>
      <w:pPr>
        <w:numPr>
          <w:ilvl w:val="0"/>
          <w:numId w:val="0"/>
        </w:numPr>
        <w:ind w:firstLine="640"/>
        <w:rPr>
          <w:rFonts w:hint="eastAsia" w:ascii="仿宋_GB2312" w:hAnsi="宋体" w:eastAsia="仿宋_GB2312"/>
          <w:sz w:val="32"/>
          <w:szCs w:val="32"/>
          <w:lang w:val="en-US" w:eastAsia="zh-CN"/>
        </w:rPr>
      </w:pPr>
      <w:r>
        <w:rPr>
          <w:rFonts w:hint="eastAsia" w:ascii="楷体_GB2312" w:hAnsi="宋体" w:eastAsia="楷体_GB2312"/>
          <w:b/>
          <w:sz w:val="32"/>
          <w:szCs w:val="32"/>
        </w:rPr>
        <w:t>（</w:t>
      </w:r>
      <w:r>
        <w:rPr>
          <w:rFonts w:hint="eastAsia" w:ascii="楷体_GB2312" w:hAnsi="宋体" w:eastAsia="楷体_GB2312"/>
          <w:b/>
          <w:sz w:val="32"/>
          <w:szCs w:val="32"/>
          <w:lang w:eastAsia="zh-CN"/>
        </w:rPr>
        <w:t>二</w:t>
      </w:r>
      <w:r>
        <w:rPr>
          <w:rFonts w:hint="eastAsia" w:ascii="楷体_GB2312" w:hAnsi="宋体" w:eastAsia="楷体_GB2312"/>
          <w:b/>
          <w:sz w:val="32"/>
          <w:szCs w:val="32"/>
        </w:rPr>
        <w:t>）注意形象，坚守岗位。</w:t>
      </w:r>
      <w:r>
        <w:rPr>
          <w:rFonts w:hint="eastAsia" w:ascii="仿宋_GB2312" w:hAnsi="宋体" w:eastAsia="仿宋_GB2312"/>
          <w:sz w:val="32"/>
          <w:szCs w:val="32"/>
        </w:rPr>
        <w:t>保持良好岗位形象，做到文明、礼貌、耐心、热情。各单位值勤人员必须服从领导，听从指挥，任何人不得缺岗、脱岗、串岗，确需请假要提前告知所在单位</w:t>
      </w:r>
      <w:r>
        <w:rPr>
          <w:rFonts w:hint="eastAsia" w:ascii="仿宋_GB2312" w:hAnsi="宋体" w:eastAsia="仿宋_GB2312"/>
          <w:sz w:val="32"/>
          <w:szCs w:val="32"/>
          <w:lang w:eastAsia="zh-CN"/>
        </w:rPr>
        <w:t>主要领导</w:t>
      </w:r>
      <w:r>
        <w:rPr>
          <w:rFonts w:hint="eastAsia" w:ascii="仿宋_GB2312" w:hAnsi="宋体" w:eastAsia="仿宋_GB2312"/>
          <w:sz w:val="32"/>
          <w:szCs w:val="32"/>
        </w:rPr>
        <w:t>进行人员调配</w:t>
      </w:r>
      <w:r>
        <w:rPr>
          <w:rFonts w:hint="eastAsia" w:ascii="仿宋_GB2312" w:hAnsi="宋体" w:eastAsia="仿宋_GB2312"/>
          <w:sz w:val="32"/>
          <w:szCs w:val="32"/>
          <w:lang w:val="en-US" w:eastAsia="zh-CN"/>
        </w:rPr>
        <w:t>。</w:t>
      </w:r>
    </w:p>
    <w:p>
      <w:pPr>
        <w:numPr>
          <w:ilvl w:val="0"/>
          <w:numId w:val="0"/>
        </w:numPr>
        <w:ind w:firstLine="640"/>
        <w:rPr>
          <w:rFonts w:hint="eastAsia" w:ascii="仿宋_GB2312" w:hAnsi="宋体" w:eastAsia="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52680"/>
    <w:rsid w:val="065151DF"/>
    <w:rsid w:val="0E1B6887"/>
    <w:rsid w:val="1A365156"/>
    <w:rsid w:val="1B416DA3"/>
    <w:rsid w:val="1E926BA9"/>
    <w:rsid w:val="269266C5"/>
    <w:rsid w:val="297E693A"/>
    <w:rsid w:val="29974E3E"/>
    <w:rsid w:val="2EBA240C"/>
    <w:rsid w:val="37F1047B"/>
    <w:rsid w:val="47825A54"/>
    <w:rsid w:val="4B9875E0"/>
    <w:rsid w:val="525D63FC"/>
    <w:rsid w:val="57750121"/>
    <w:rsid w:val="597F59E2"/>
    <w:rsid w:val="5D053917"/>
    <w:rsid w:val="609C668B"/>
    <w:rsid w:val="6CB3787B"/>
    <w:rsid w:val="756042E2"/>
    <w:rsid w:val="7F137E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1279</Words>
  <Characters>1300</Characters>
  <Lines>0</Lines>
  <Paragraphs>39</Paragraphs>
  <TotalTime>12</TotalTime>
  <ScaleCrop>false</ScaleCrop>
  <LinksUpToDate>false</LinksUpToDate>
  <CharactersWithSpaces>1394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2018-02-08T16:05:00Z</dcterms:created>
  <dc:creator>fsfer</dc:creator>
  <cp:lastModifiedBy>家园</cp:lastModifiedBy>
  <cp:lastPrinted>2020-01-07T09:31:00Z</cp:lastPrinted>
  <dcterms:modified xsi:type="dcterms:W3CDTF">2020-01-10T08:15:34Z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