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kern w:val="0"/>
          <w:sz w:val="44"/>
          <w:szCs w:val="44"/>
        </w:rPr>
        <w:t>中共三亚市崖州区委组织部责任清单</w:t>
      </w:r>
      <w:bookmarkEnd w:id="0"/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jc w:val="center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目录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 xml:space="preserve">   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Theme="minorEastAsia" w:hAnsiTheme="minorEastAsia" w:eastAsiaTheme="minorEastAsia" w:cstheme="minorEastAsia"/>
          <w:bCs/>
          <w:color w:val="000000" w:themeColor="text1"/>
          <w:kern w:val="0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Cs w:val="32"/>
        </w:rPr>
        <w:t>部门职责登记表</w:t>
      </w:r>
    </w:p>
    <w:p>
      <w:pPr>
        <w:pStyle w:val="2"/>
        <w:ind w:firstLine="640" w:firstLineChars="200"/>
        <w:rPr>
          <w:rFonts w:ascii="仿宋_GB2312"/>
        </w:rPr>
      </w:pPr>
      <w:r>
        <w:rPr>
          <w:rFonts w:hint="eastAsia" w:ascii="仿宋_GB2312" w:hAnsiTheme="minorEastAsia" w:cstheme="minorEastAsia"/>
          <w:bCs/>
          <w:color w:val="000000" w:themeColor="text1"/>
          <w:kern w:val="0"/>
          <w:szCs w:val="32"/>
        </w:rPr>
        <w:t>（按保密要求，不作公开，如有需要请与区委编办联系了解）</w:t>
      </w:r>
    </w:p>
    <w:p>
      <w:pPr>
        <w:spacing w:line="578" w:lineRule="exact"/>
        <w:ind w:firstLine="640" w:firstLineChars="200"/>
        <w:rPr>
          <w:rFonts w:asciiTheme="minorEastAsia" w:hAnsiTheme="minorEastAsia" w:eastAsiaTheme="minorEastAsia" w:cstheme="minorEastAsia"/>
          <w:bCs/>
          <w:color w:val="000000" w:themeColor="text1"/>
          <w:kern w:val="0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Cs w:val="32"/>
        </w:rPr>
        <w:t>二、与相关部门的职责边界表</w:t>
      </w:r>
    </w:p>
    <w:p>
      <w:pPr>
        <w:spacing w:line="578" w:lineRule="exact"/>
        <w:rPr>
          <w:rFonts w:cs="Times New Roman" w:eastAsiaTheme="minorEastAsia"/>
          <w:bCs/>
          <w:color w:val="000000" w:themeColor="text1"/>
          <w:sz w:val="24"/>
          <w:szCs w:val="24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cs="Times New Roman"/>
        </w:rPr>
      </w:pPr>
    </w:p>
    <w:p>
      <w:pPr>
        <w:pStyle w:val="2"/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二、与相关部门的职责边界登记表</w:t>
      </w:r>
    </w:p>
    <w:tbl>
      <w:tblPr>
        <w:tblStyle w:val="7"/>
        <w:tblW w:w="13480" w:type="dxa"/>
        <w:jc w:val="center"/>
        <w:tblInd w:w="-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62"/>
        <w:gridCol w:w="1888"/>
        <w:gridCol w:w="4609"/>
        <w:gridCol w:w="321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序号</w:t>
            </w:r>
          </w:p>
        </w:tc>
        <w:tc>
          <w:tcPr>
            <w:tcW w:w="1962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管理事项</w:t>
            </w:r>
          </w:p>
        </w:tc>
        <w:tc>
          <w:tcPr>
            <w:tcW w:w="1888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相关部门</w:t>
            </w:r>
          </w:p>
        </w:tc>
        <w:tc>
          <w:tcPr>
            <w:tcW w:w="4609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职责分工</w:t>
            </w:r>
          </w:p>
        </w:tc>
        <w:tc>
          <w:tcPr>
            <w:tcW w:w="3217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相关依据</w:t>
            </w:r>
          </w:p>
        </w:tc>
        <w:tc>
          <w:tcPr>
            <w:tcW w:w="954" w:type="dxa"/>
            <w:vAlign w:val="center"/>
          </w:tcPr>
          <w:p>
            <w:pPr>
              <w:spacing w:line="578" w:lineRule="exact"/>
              <w:jc w:val="center"/>
              <w:rPr>
                <w:rFonts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  <w:p>
            <w:pPr>
              <w:spacing w:line="240" w:lineRule="atLeas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240" w:lineRule="atLeas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村（社区）、居干部教育管理</w:t>
            </w:r>
          </w:p>
        </w:tc>
        <w:tc>
          <w:tcPr>
            <w:tcW w:w="1888" w:type="dxa"/>
            <w:vAlign w:val="center"/>
          </w:tcPr>
          <w:p>
            <w:pPr>
              <w:spacing w:line="240" w:lineRule="atLeas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区委组织部</w:t>
            </w:r>
          </w:p>
        </w:tc>
        <w:tc>
          <w:tcPr>
            <w:tcW w:w="4609" w:type="dxa"/>
            <w:vAlign w:val="center"/>
          </w:tcPr>
          <w:p>
            <w:pPr>
              <w:spacing w:line="240" w:lineRule="atLeast"/>
              <w:rPr>
                <w:rFonts w:ascii="仿宋_GB2312"/>
              </w:rPr>
            </w:pPr>
            <w:r>
              <w:rPr>
                <w:rFonts w:hint="eastAsia" w:ascii="仿宋_GB2312"/>
              </w:rPr>
              <w:t>1.负责村（社区）“两委”班子成员能力提升培训；</w:t>
            </w:r>
          </w:p>
          <w:p>
            <w:pPr>
              <w:spacing w:line="240" w:lineRule="atLeast"/>
              <w:rPr>
                <w:rFonts w:ascii="仿宋_GB2312"/>
              </w:rPr>
            </w:pPr>
            <w:r>
              <w:rPr>
                <w:rFonts w:hint="eastAsia" w:ascii="仿宋_GB2312"/>
              </w:rPr>
              <w:t>2.负责村（社区）“两委”班子及专职村（社区）工作者年度考核；</w:t>
            </w:r>
          </w:p>
          <w:p>
            <w:pPr>
              <w:pStyle w:val="4"/>
              <w:rPr>
                <w:rFonts w:ascii="仿宋_GB231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3.</w:t>
            </w:r>
            <w:r>
              <w:rPr>
                <w:rFonts w:hint="eastAsia" w:ascii="仿宋_GB2312" w:hAnsi="Times New Roman"/>
                <w:sz w:val="32"/>
              </w:rPr>
              <w:t>负责村（社区）“两委”班子、党建专干的请销假管理。</w:t>
            </w:r>
          </w:p>
        </w:tc>
        <w:tc>
          <w:tcPr>
            <w:tcW w:w="3217" w:type="dxa"/>
            <w:vMerge w:val="restart"/>
            <w:vAlign w:val="center"/>
          </w:tcPr>
          <w:p>
            <w:pPr>
              <w:spacing w:line="578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w w:val="90"/>
                <w:szCs w:val="32"/>
              </w:rPr>
              <w:t>中共三亚市委办公室 三亚市人民政府办公室关于印发《三亚市村（社区）工作者职业化管理办法（试行）》的通知（三办发</w:t>
            </w:r>
            <w:r>
              <w:rPr>
                <w:rFonts w:hint="eastAsia" w:ascii="仿宋_GB2312" w:hAnsi="仿宋_GB2312" w:cs="仿宋_GB2312"/>
                <w:szCs w:val="32"/>
              </w:rPr>
              <w:t>〔2021〕31号</w:t>
            </w:r>
            <w:r>
              <w:rPr>
                <w:rFonts w:hint="eastAsia" w:ascii="仿宋_GB2312" w:hAnsi="仿宋_GB2312" w:cs="仿宋_GB2312"/>
                <w:w w:val="90"/>
                <w:szCs w:val="32"/>
              </w:rPr>
              <w:t>）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ascii="仿宋_GB2312" w:cs="Times New Roman"/>
                <w:szCs w:val="32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578" w:lineRule="exact"/>
              <w:rPr>
                <w:rFonts w:ascii="仿宋_GB2312" w:cs="Times New Roman"/>
                <w:szCs w:val="32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78" w:lineRule="exact"/>
              <w:rPr>
                <w:rFonts w:ascii="仿宋_GB2312" w:cs="Times New Roman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区民政局</w:t>
            </w:r>
          </w:p>
        </w:tc>
        <w:tc>
          <w:tcPr>
            <w:tcW w:w="4609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hint="eastAsia" w:ascii="仿宋_GB2312"/>
              </w:rPr>
              <w:t>负责村（社区）“两委”班子及专职村（社区）工作者的工资发放、考勤等日常管理；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hint="eastAsia" w:ascii="仿宋_GB2312"/>
              </w:rPr>
              <w:t>负责村（社区）“两委”班子及专职村（社区）工作者的绩效考核；</w:t>
            </w:r>
          </w:p>
          <w:p>
            <w:pPr>
              <w:pStyle w:val="4"/>
              <w:rPr>
                <w:rFonts w:ascii="仿宋_GB2312"/>
              </w:rPr>
            </w:pPr>
            <w:r>
              <w:rPr>
                <w:rFonts w:hint="eastAsia" w:ascii="仿宋_GB2312" w:hAnsi="Times New Roman"/>
                <w:sz w:val="32"/>
              </w:rPr>
              <w:t>3.负责非党建专干的专职村（社区）工作者的请销假管理。</w:t>
            </w:r>
          </w:p>
        </w:tc>
        <w:tc>
          <w:tcPr>
            <w:tcW w:w="3217" w:type="dxa"/>
            <w:vMerge w:val="continue"/>
            <w:vAlign w:val="center"/>
          </w:tcPr>
          <w:p>
            <w:pPr>
              <w:spacing w:line="578" w:lineRule="exact"/>
              <w:rPr>
                <w:rFonts w:ascii="仿宋_GB2312" w:cs="Times New Roman"/>
                <w:sz w:val="21"/>
                <w:szCs w:val="24"/>
              </w:rPr>
            </w:pPr>
          </w:p>
        </w:tc>
        <w:tc>
          <w:tcPr>
            <w:tcW w:w="954" w:type="dxa"/>
            <w:vMerge w:val="continue"/>
          </w:tcPr>
          <w:p>
            <w:pPr>
              <w:spacing w:line="578" w:lineRule="exact"/>
              <w:rPr>
                <w:rFonts w:ascii="仿宋_GB2312" w:cs="Times New Roman"/>
                <w:sz w:val="21"/>
                <w:szCs w:val="24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02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dVpA6wAQAA&#10;TgMAAA4AAAAAAAAAAQAgAAAAHgEAAGRycy9lMm9Eb2MueG1sUEsFBgAAAAAGAAYAWQEAAEAF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D465"/>
    <w:multiLevelType w:val="singleLevel"/>
    <w:tmpl w:val="29AFD4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3B36C8"/>
    <w:multiLevelType w:val="singleLevel"/>
    <w:tmpl w:val="303B36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10524F"/>
    <w:rsid w:val="00115BCF"/>
    <w:rsid w:val="001D716F"/>
    <w:rsid w:val="0021371A"/>
    <w:rsid w:val="003818C2"/>
    <w:rsid w:val="00587E9F"/>
    <w:rsid w:val="005B307E"/>
    <w:rsid w:val="006505E3"/>
    <w:rsid w:val="0084439E"/>
    <w:rsid w:val="00B0573F"/>
    <w:rsid w:val="00BF4A14"/>
    <w:rsid w:val="00D141F4"/>
    <w:rsid w:val="00D67533"/>
    <w:rsid w:val="00F06A08"/>
    <w:rsid w:val="00F24B8A"/>
    <w:rsid w:val="00F45BE3"/>
    <w:rsid w:val="00FB5A50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0CA31C7B"/>
    <w:rsid w:val="115C410F"/>
    <w:rsid w:val="12F81701"/>
    <w:rsid w:val="13387863"/>
    <w:rsid w:val="19006D44"/>
    <w:rsid w:val="19CC140B"/>
    <w:rsid w:val="19FB65B5"/>
    <w:rsid w:val="1A7E6B05"/>
    <w:rsid w:val="1ABB268D"/>
    <w:rsid w:val="1D275325"/>
    <w:rsid w:val="1D9C4C7C"/>
    <w:rsid w:val="1E14315F"/>
    <w:rsid w:val="1EC53339"/>
    <w:rsid w:val="1F576EA3"/>
    <w:rsid w:val="1F7671A0"/>
    <w:rsid w:val="20C8034B"/>
    <w:rsid w:val="211B4D5D"/>
    <w:rsid w:val="21E014F3"/>
    <w:rsid w:val="21E5119F"/>
    <w:rsid w:val="22183C5A"/>
    <w:rsid w:val="23082725"/>
    <w:rsid w:val="26125CFE"/>
    <w:rsid w:val="27B6002E"/>
    <w:rsid w:val="2879640A"/>
    <w:rsid w:val="29DC7B05"/>
    <w:rsid w:val="2A153C94"/>
    <w:rsid w:val="2B150CD0"/>
    <w:rsid w:val="2B4757D2"/>
    <w:rsid w:val="2C74066E"/>
    <w:rsid w:val="2D9C2201"/>
    <w:rsid w:val="2E8A5A97"/>
    <w:rsid w:val="307916BF"/>
    <w:rsid w:val="31054F6A"/>
    <w:rsid w:val="327B1736"/>
    <w:rsid w:val="3289357E"/>
    <w:rsid w:val="34F71425"/>
    <w:rsid w:val="36934425"/>
    <w:rsid w:val="371E685E"/>
    <w:rsid w:val="3AEB2DD4"/>
    <w:rsid w:val="3CA645BD"/>
    <w:rsid w:val="3E3B374A"/>
    <w:rsid w:val="415F09FC"/>
    <w:rsid w:val="4223267E"/>
    <w:rsid w:val="424372E0"/>
    <w:rsid w:val="46645C30"/>
    <w:rsid w:val="48CF2C82"/>
    <w:rsid w:val="4968669E"/>
    <w:rsid w:val="4A1B5D47"/>
    <w:rsid w:val="4AA80BD0"/>
    <w:rsid w:val="4FC0348D"/>
    <w:rsid w:val="50E33898"/>
    <w:rsid w:val="53484562"/>
    <w:rsid w:val="538A6088"/>
    <w:rsid w:val="558636C1"/>
    <w:rsid w:val="57C51086"/>
    <w:rsid w:val="5A3203AE"/>
    <w:rsid w:val="5D316430"/>
    <w:rsid w:val="5EF33294"/>
    <w:rsid w:val="602A37A0"/>
    <w:rsid w:val="610C5909"/>
    <w:rsid w:val="61495ABE"/>
    <w:rsid w:val="61CE6E70"/>
    <w:rsid w:val="61EC77DF"/>
    <w:rsid w:val="62831C66"/>
    <w:rsid w:val="62C40281"/>
    <w:rsid w:val="63B75454"/>
    <w:rsid w:val="685C1E23"/>
    <w:rsid w:val="699F34F3"/>
    <w:rsid w:val="6AC00F08"/>
    <w:rsid w:val="6C173B00"/>
    <w:rsid w:val="6FEF2CCE"/>
    <w:rsid w:val="70746E88"/>
    <w:rsid w:val="713820A0"/>
    <w:rsid w:val="73F47604"/>
    <w:rsid w:val="74283E20"/>
    <w:rsid w:val="75DC31CD"/>
    <w:rsid w:val="78AC6FD9"/>
    <w:rsid w:val="7A4F4F66"/>
    <w:rsid w:val="7CFA3218"/>
    <w:rsid w:val="7E0E0E8D"/>
    <w:rsid w:val="7E4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EC1F3-71FC-4FC3-9D26-AD590E7E8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604</Characters>
  <Lines>5</Lines>
  <Paragraphs>1</Paragraphs>
  <TotalTime>7</TotalTime>
  <ScaleCrop>false</ScaleCrop>
  <LinksUpToDate>false</LinksUpToDate>
  <CharactersWithSpaces>708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2021-10-19T05:42:00Z</dcterms:created>
  <dc:creator>JOHN</dc:creator>
  <cp:lastModifiedBy>水先生</cp:lastModifiedBy>
  <cp:lastPrinted>2021-09-01T08:33:00Z</cp:lastPrinted>
  <dcterms:modified xsi:type="dcterms:W3CDTF">2021-10-20T03:41:45Z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