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三亚市崖州区人大常委会办公室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jc w:val="center"/>
        <w:rPr>
          <w:rFonts w:hint="eastAsia" w:ascii="黑体" w:hAnsi="黑体" w:eastAsia="黑体" w:cs="黑体"/>
          <w:bCs/>
          <w:color w:val="000000" w:themeColor="text1"/>
          <w:kern w:val="0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Cs w:val="32"/>
        </w:rPr>
        <w:t>目录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 xml:space="preserve">   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 w:eastAsiaTheme="minorEastAsia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kern w:val="0"/>
          <w:szCs w:val="32"/>
        </w:rPr>
        <w:t>一、部门职责登记表</w:t>
      </w:r>
    </w:p>
    <w:p>
      <w:pPr>
        <w:spacing w:line="578" w:lineRule="exac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2"/>
        <w:rPr>
          <w:rFonts w:hint="default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36"/>
          <w:szCs w:val="36"/>
        </w:rPr>
        <w:t>部门职责</w:t>
      </w:r>
      <w:r>
        <w:rPr>
          <w:rFonts w:hint="eastAsia" w:ascii="方正小标宋简体" w:hAnsi="黑体" w:eastAsia="方正小标宋简体" w:cs="Arial"/>
          <w:color w:val="000000"/>
          <w:kern w:val="0"/>
          <w:sz w:val="36"/>
          <w:szCs w:val="36"/>
          <w:lang w:eastAsia="zh-CN"/>
        </w:rPr>
        <w:t>登记表</w:t>
      </w:r>
    </w:p>
    <w:tbl>
      <w:tblPr>
        <w:tblStyle w:val="6"/>
        <w:tblW w:w="8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3613"/>
        <w:gridCol w:w="314"/>
        <w:gridCol w:w="3968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具体工作事项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负责区人民代表大会会议、常务委员会会议、常委会主任会议、党组会议以及区人大常委会名义召开的重要会议的会务工作。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负责区人民代表大会会议、常务委员会会议、常委会主任会议、党组会议以及区人大常委会名义召开的重要会议的会务工作。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负责协调和督促“一府两院”对区人民代表大会会议、党委会会议、常委会主任会议作出的决定、决议的贯彻实施：负责搜集、整理、传递和反馈重要工作信息；督查常委会工作实施情况。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负责协调和督促“一府两院”对区人民代表大会会议、党委会会议、常委会主任会议作出的决定、决议的贯彻实施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负责搜集、整理、传递和反馈重要工作信息；督查常委会工作实施情况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负责区人大常委会机关日常的公文处理，负责起草区人大常委会工作报告、重要会议以及领导交办的其他综合性文件。负责协调和组织区人大常委会领导的视察、调查研究和政务活动。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负责区人大常委会机关日常的公文处理，负责起草区人大常委会工作报告、重要会议以及领导交办的其他综合性文件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负责协调和组织区人大常委会领导的视察、调查研究和政务活动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负责区人大常委会机关纪检、人事、计划生育、工、青、妇、财务、行政后勤和老干部服务管理工作。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负责区人大常委会机关纪检、人事、计划生育、工、青、妇、财务、行政后勤和老干部服务管理工作。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受理人民群众来信来访，提出合理建议报告常委会领导，并按领导的指示批示负责催办。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受理人民群众来信来访，提出合理建议报告常委会领导，并按领导的指示批示负责催办。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承办全国人大常委会和省、市人大常委会相关部门下达的法律法规草案的征求意见和反馈工作；协助办理上级人大交办的工作。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承办全国人大常委会和省、市人大常委会相关部门下达的法律法规草案的征求意见和反馈工作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协助办理上级人大交办的工作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承办区人大常委会、主任会议交办的工作。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承办区人大常委会、主任会议交办的工作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协同有关部门负责区人民代表大会换届选举和补选、增选区人大代表的具体工作；负责联系和组织区人大代表开展视察活动。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协同有关部门负责区人民代表大会换届选举和补选、增选区人大代表的具体工作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负责联系和组织区人大代表开展视察活动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负责办理提请区人大常委会审议的任免区国家行政机关、审判机关和检察机关有关工作人员的具体工作。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负责办理提请区人大常委会审议的任免区国家行政机关、审判机关和检察机关有关工作人员的具体工作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负责常委会和区人大代表、驻区的省、市人大代表的具体联络工作，承办常委会代表资格审查委员会的日常工作。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负责常委会和区人大代表、驻区的省、市人大代表的具体联络工作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承办常委会代表资格审查委员会的日常工作。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负责区人大代表提出来的议案、建议、批评和意见的交办、转办、督办工作。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负责区人大代表提出来的议案、建议、批评和意见的交办、转办、督办工作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协同有关部门负责区人民代表大会换届选举和补选、增选区人大代表的具体工作。</w:t>
            </w: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协同有关部门负责区人民代表大会换届选举和补选、增选区人大代表的具体工作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52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fupl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52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E8C294"/>
    <w:multiLevelType w:val="singleLevel"/>
    <w:tmpl w:val="2CE8C2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73A5622"/>
    <w:rsid w:val="08EF55B8"/>
    <w:rsid w:val="0BB005D6"/>
    <w:rsid w:val="11114D98"/>
    <w:rsid w:val="115C410F"/>
    <w:rsid w:val="12F81701"/>
    <w:rsid w:val="19006D44"/>
    <w:rsid w:val="19CC140B"/>
    <w:rsid w:val="19FB65B5"/>
    <w:rsid w:val="1A7E6B05"/>
    <w:rsid w:val="1ABB268D"/>
    <w:rsid w:val="1BA96605"/>
    <w:rsid w:val="1D9C4C7C"/>
    <w:rsid w:val="1E14315F"/>
    <w:rsid w:val="1EC53339"/>
    <w:rsid w:val="1F576EA3"/>
    <w:rsid w:val="20610CD7"/>
    <w:rsid w:val="23082725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4F71425"/>
    <w:rsid w:val="352D4956"/>
    <w:rsid w:val="36934425"/>
    <w:rsid w:val="36E009DE"/>
    <w:rsid w:val="3AEB2DD4"/>
    <w:rsid w:val="415F09FC"/>
    <w:rsid w:val="4223267E"/>
    <w:rsid w:val="424372E0"/>
    <w:rsid w:val="46645C30"/>
    <w:rsid w:val="48CF2C82"/>
    <w:rsid w:val="4968669E"/>
    <w:rsid w:val="4A5A65C9"/>
    <w:rsid w:val="4AA80BD0"/>
    <w:rsid w:val="4FC0348D"/>
    <w:rsid w:val="50E33898"/>
    <w:rsid w:val="53484562"/>
    <w:rsid w:val="538A6088"/>
    <w:rsid w:val="53F60CF3"/>
    <w:rsid w:val="558636C1"/>
    <w:rsid w:val="57C51086"/>
    <w:rsid w:val="5A3203AE"/>
    <w:rsid w:val="5BC15DE4"/>
    <w:rsid w:val="5C226788"/>
    <w:rsid w:val="5EF33294"/>
    <w:rsid w:val="5F6C1E07"/>
    <w:rsid w:val="602A37A0"/>
    <w:rsid w:val="61EC77DF"/>
    <w:rsid w:val="62C40281"/>
    <w:rsid w:val="63B75454"/>
    <w:rsid w:val="685C1E23"/>
    <w:rsid w:val="6AC00F08"/>
    <w:rsid w:val="70746E88"/>
    <w:rsid w:val="713820A0"/>
    <w:rsid w:val="73F47604"/>
    <w:rsid w:val="74283E20"/>
    <w:rsid w:val="75DC31CD"/>
    <w:rsid w:val="78AC6FD9"/>
    <w:rsid w:val="7A4F4F66"/>
    <w:rsid w:val="7CFA3218"/>
    <w:rsid w:val="7E43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1</TotalTime>
  <ScaleCrop>false</ScaleCrop>
  <LinksUpToDate>false</LinksUpToDate>
  <CharactersWithSpaces>21156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水先生</cp:lastModifiedBy>
  <cp:lastPrinted>2021-09-06T01:26:00Z</cp:lastPrinted>
  <dcterms:modified xsi:type="dcterms:W3CDTF">2021-10-13T13:28:35Z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C9F6A2B7AA334038B326DA19C055D958</vt:lpwstr>
  </property>
</Properties>
</file>