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shd w:val="clear" w:color="auto" w:fill="auto"/>
        </w:rPr>
        <w:t>2026年三亚市崖州区民政服务站项目评估单位遴选综合评审标准</w:t>
      </w:r>
    </w:p>
    <w:tbl>
      <w:tblPr>
        <w:tblStyle w:val="5"/>
        <w:tblW w:w="9940" w:type="dxa"/>
        <w:jc w:val="center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714"/>
        <w:gridCol w:w="5920"/>
        <w:gridCol w:w="13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评审内容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评分标准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1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分）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报价不超过1万元且有效。最低报价为基准价，得分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  <w:t>=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最低报价÷报价×20。超预算不得分。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1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评估方案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  <w:t>50分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lang w:eastAsia="zh-CN"/>
              </w:rPr>
              <w:t>对民政服务站运营评估理解准确，依据《政府购买社会工作服务的实施意见》《政府购买社会工作服务评估实施办法》（三民字〔2019〕137号）等文件，中期、末期安排合理，覆盖合同服务质量标准，逐项检查、评分和综合评价，承诺出具正式项目评估报告与审计报告。优46-50分，良36-45分，中21-35分，差0-20分 。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团队与专业能力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人员配置合理，具备社会工作、评估、财务审计等能力，有履行合同所需设备和专业技术能力。优18-20分，良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14-17分，中8-13分，差0-7分。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aps w:val="0"/>
                <w:smallCaps w:val="0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类似业绩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（10分）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近三年有类似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eastAsia="zh-CN"/>
              </w:rPr>
              <w:t>民政服务站、社会工作服务评估、审计或政府购买服务评估业绩，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</w:rPr>
              <w:t>每提供1个有效业绩得2分，最高10分，需提供证明材料。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val="en-US" w:eastAsia="zh-CN"/>
              </w:rPr>
              <w:t>100分</w:t>
            </w:r>
          </w:p>
        </w:tc>
        <w:tc>
          <w:tcPr>
            <w:tcW w:w="5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171A1D"/>
                <w:spacing w:val="0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</w:pPr>
          </w:p>
        </w:tc>
      </w:tr>
    </w:tbl>
    <w:p>
      <w:pPr>
        <w:pStyle w:val="2"/>
        <w:rPr>
          <w:rFonts w:hint="default"/>
          <w:b w:val="0"/>
          <w:bCs w:val="0"/>
          <w:sz w:val="32"/>
          <w:szCs w:val="32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7208"/>
    <w:rsid w:val="03AF786B"/>
    <w:rsid w:val="05EE2780"/>
    <w:rsid w:val="0EC40B7C"/>
    <w:rsid w:val="14D27E9D"/>
    <w:rsid w:val="1893662C"/>
    <w:rsid w:val="1A8B5923"/>
    <w:rsid w:val="1AD60E50"/>
    <w:rsid w:val="1E05210A"/>
    <w:rsid w:val="224A3310"/>
    <w:rsid w:val="22E5681E"/>
    <w:rsid w:val="251610A0"/>
    <w:rsid w:val="26445894"/>
    <w:rsid w:val="27960760"/>
    <w:rsid w:val="2A6576EB"/>
    <w:rsid w:val="33FB5FBD"/>
    <w:rsid w:val="3CA430D1"/>
    <w:rsid w:val="3DAC6EDB"/>
    <w:rsid w:val="3DF79C98"/>
    <w:rsid w:val="47211CB9"/>
    <w:rsid w:val="4DBA440F"/>
    <w:rsid w:val="4FFFD43F"/>
    <w:rsid w:val="5179233C"/>
    <w:rsid w:val="53B82768"/>
    <w:rsid w:val="541F321E"/>
    <w:rsid w:val="56B22CF6"/>
    <w:rsid w:val="56E56490"/>
    <w:rsid w:val="57F239CD"/>
    <w:rsid w:val="5D116CD6"/>
    <w:rsid w:val="5F1F0576"/>
    <w:rsid w:val="5F251E6A"/>
    <w:rsid w:val="64AB13D7"/>
    <w:rsid w:val="6942558D"/>
    <w:rsid w:val="6C4D50BF"/>
    <w:rsid w:val="6D500C0A"/>
    <w:rsid w:val="6DB77BB8"/>
    <w:rsid w:val="6E5400B8"/>
    <w:rsid w:val="6FCE03F2"/>
    <w:rsid w:val="75410D60"/>
    <w:rsid w:val="77991C2E"/>
    <w:rsid w:val="79435467"/>
    <w:rsid w:val="7CF95B0B"/>
    <w:rsid w:val="7D585D13"/>
    <w:rsid w:val="7DC555C7"/>
    <w:rsid w:val="7DD56DE2"/>
    <w:rsid w:val="7EB263FC"/>
    <w:rsid w:val="7FEDB410"/>
    <w:rsid w:val="FE7D4094"/>
    <w:rsid w:val="FFAE9526"/>
    <w:rsid w:val="FFF7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100" w:beforeAutospacing="1" w:after="100" w:afterAutospacing="1" w:line="360" w:lineRule="auto"/>
      <w:outlineLvl w:val="1"/>
    </w:pPr>
    <w:rPr>
      <w:rFonts w:ascii="Arial" w:hAnsi="Arial" w:eastAsia="黑体"/>
      <w:b/>
      <w:bCs/>
      <w:sz w:val="36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无间隔1"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2188</Words>
  <Characters>2274</Characters>
  <Lines>0</Lines>
  <Paragraphs>0</Paragraphs>
  <TotalTime>9</TotalTime>
  <ScaleCrop>false</ScaleCrop>
  <LinksUpToDate>false</LinksUpToDate>
  <CharactersWithSpaces>2305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2025-02-19T15:29:00Z</dcterms:created>
  <dc:creator>Administrator</dc:creator>
  <cp:lastModifiedBy>Administrator</cp:lastModifiedBy>
  <cp:lastPrinted>2026-09-15T01:17:00Z</cp:lastPrinted>
  <dcterms:modified xsi:type="dcterms:W3CDTF">2026-09-29T02:18:47Z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eyJoZGlkIjoiNGY5MjhkZjE0NjkyZjVmMTMwM2Q1OGQ4YmNhNWVkMzQiLCJ1c2VySWQiOiI0NjIzMzE1MjcifQ==</vt:lpwstr>
  </property>
  <property fmtid="{D5CDD505-2E9C-101B-9397-08002B2CF9AE}" pid="4" name="ICV">
    <vt:lpwstr>86782A7FB3A2923586CD946AD798D8CD_43</vt:lpwstr>
  </property>
</Properties>
</file>